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A72D8" w14:textId="77777777" w:rsidR="00911E45" w:rsidRPr="00554446" w:rsidRDefault="00926598" w:rsidP="006C60A5">
      <w:pPr>
        <w:spacing w:after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54446">
        <w:rPr>
          <w:rFonts w:asciiTheme="majorBidi" w:hAnsiTheme="majorBidi" w:cstheme="majorBidi"/>
          <w:b/>
          <w:bCs/>
          <w:sz w:val="24"/>
          <w:szCs w:val="24"/>
        </w:rPr>
        <w:t>Merumuskan Kompetensi Prodi Manajemen Dakwah</w:t>
      </w:r>
      <w:r w:rsidR="00911E45" w:rsidRPr="00554446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F9AC88D" w14:textId="55F02B19" w:rsidR="003436A0" w:rsidRPr="00554446" w:rsidRDefault="00911E45" w:rsidP="006C60A5">
      <w:pPr>
        <w:spacing w:after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54446">
        <w:rPr>
          <w:rFonts w:asciiTheme="majorBidi" w:hAnsiTheme="majorBidi" w:cstheme="majorBidi"/>
          <w:b/>
          <w:bCs/>
          <w:sz w:val="24"/>
          <w:szCs w:val="24"/>
        </w:rPr>
        <w:t>Halal T</w:t>
      </w:r>
      <w:r w:rsidR="003436A0" w:rsidRPr="00554446">
        <w:rPr>
          <w:rFonts w:asciiTheme="majorBidi" w:hAnsiTheme="majorBidi" w:cstheme="majorBidi"/>
          <w:b/>
          <w:bCs/>
          <w:sz w:val="24"/>
          <w:szCs w:val="24"/>
        </w:rPr>
        <w:t xml:space="preserve">ourism dan </w:t>
      </w:r>
      <w:r w:rsidRPr="00554446">
        <w:rPr>
          <w:rFonts w:asciiTheme="majorBidi" w:hAnsiTheme="majorBidi" w:cstheme="majorBidi"/>
          <w:b/>
          <w:bCs/>
          <w:sz w:val="24"/>
          <w:szCs w:val="24"/>
        </w:rPr>
        <w:t>Eco</w:t>
      </w:r>
      <w:r w:rsidR="00F5441A" w:rsidRPr="00554446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926598" w:rsidRPr="00554446">
        <w:rPr>
          <w:rFonts w:asciiTheme="majorBidi" w:hAnsiTheme="majorBidi" w:cstheme="majorBidi"/>
          <w:b/>
          <w:bCs/>
          <w:sz w:val="24"/>
          <w:szCs w:val="24"/>
        </w:rPr>
        <w:t>ourism</w:t>
      </w:r>
    </w:p>
    <w:p w14:paraId="350D9D46" w14:textId="77777777" w:rsidR="00911E45" w:rsidRPr="00554446" w:rsidRDefault="00911E45" w:rsidP="006C60A5">
      <w:pPr>
        <w:spacing w:after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DB2B7F9" w14:textId="77777777" w:rsidR="008F40B8" w:rsidRPr="00554446" w:rsidRDefault="008F40B8" w:rsidP="006C60A5">
      <w:pPr>
        <w:spacing w:after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65746A4" w14:textId="22BA9812" w:rsidR="00911E45" w:rsidRPr="00554446" w:rsidRDefault="00911E45" w:rsidP="006C60A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Dr. Icol Dianto, M.Kom.I</w:t>
      </w:r>
    </w:p>
    <w:p w14:paraId="22AB5A79" w14:textId="3CA64B0B" w:rsidR="00911E45" w:rsidRPr="00554446" w:rsidRDefault="00911E45" w:rsidP="006C60A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Dosen tetap Fakultas Dakwah dan Ilmu Komunikasi UIN SYAHADA Padangsidimpuan</w:t>
      </w:r>
    </w:p>
    <w:p w14:paraId="5299B5D8" w14:textId="26A4C8D0" w:rsidR="00911E45" w:rsidRPr="00554446" w:rsidRDefault="00911E45" w:rsidP="006C60A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E-mail: icoldianto@gmail.com</w:t>
      </w:r>
    </w:p>
    <w:p w14:paraId="7679E07E" w14:textId="77777777" w:rsidR="00911E45" w:rsidRPr="00554446" w:rsidRDefault="00911E45" w:rsidP="006C60A5">
      <w:pPr>
        <w:spacing w:after="24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2EB2042" w14:textId="77777777" w:rsidR="003C2D8B" w:rsidRPr="00554446" w:rsidRDefault="0027162B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 xml:space="preserve">Beberapa akademisi di Fakultas Dakwah memperdebatkan kompetensi </w:t>
      </w:r>
      <w:r w:rsidR="00A13B8E" w:rsidRPr="00554446">
        <w:rPr>
          <w:rFonts w:asciiTheme="majorBidi" w:hAnsiTheme="majorBidi" w:cstheme="majorBidi"/>
          <w:sz w:val="24"/>
          <w:szCs w:val="24"/>
        </w:rPr>
        <w:t>keilmuan program studi Manajemen Dakwah</w:t>
      </w:r>
      <w:r w:rsidR="00DA0678" w:rsidRPr="00554446">
        <w:rPr>
          <w:rFonts w:asciiTheme="majorBidi" w:hAnsiTheme="majorBidi" w:cstheme="majorBidi"/>
          <w:sz w:val="24"/>
          <w:szCs w:val="24"/>
        </w:rPr>
        <w:t xml:space="preserve">. Apakah ilmu Manajemen yang menjadi induknya atau ilmu Dakwah? </w:t>
      </w:r>
      <w:r w:rsidR="00B66D13" w:rsidRPr="00554446">
        <w:rPr>
          <w:rFonts w:asciiTheme="majorBidi" w:hAnsiTheme="majorBidi" w:cstheme="majorBidi"/>
          <w:sz w:val="24"/>
          <w:szCs w:val="24"/>
        </w:rPr>
        <w:t xml:space="preserve">Terlepas dari perdebatan itu, langkah </w:t>
      </w:r>
      <w:r w:rsidR="002105E2" w:rsidRPr="00554446">
        <w:rPr>
          <w:rFonts w:asciiTheme="majorBidi" w:hAnsiTheme="majorBidi" w:cstheme="majorBidi"/>
          <w:sz w:val="24"/>
          <w:szCs w:val="24"/>
        </w:rPr>
        <w:t>konkret</w:t>
      </w:r>
      <w:r w:rsidR="00B66D13" w:rsidRPr="00554446">
        <w:rPr>
          <w:rFonts w:asciiTheme="majorBidi" w:hAnsiTheme="majorBidi" w:cstheme="majorBidi"/>
          <w:sz w:val="24"/>
          <w:szCs w:val="24"/>
        </w:rPr>
        <w:t xml:space="preserve"> yang perlu dipertimbangkan adalah </w:t>
      </w:r>
      <w:r w:rsidR="000C4D78" w:rsidRPr="00554446">
        <w:rPr>
          <w:rFonts w:asciiTheme="majorBidi" w:hAnsiTheme="majorBidi" w:cstheme="majorBidi"/>
          <w:sz w:val="24"/>
          <w:szCs w:val="24"/>
        </w:rPr>
        <w:t>apa kompetensi lulusan Manajemen Dakwah?</w:t>
      </w:r>
    </w:p>
    <w:p w14:paraId="5451ED56" w14:textId="61980E2A" w:rsidR="0027162B" w:rsidRPr="00554446" w:rsidRDefault="00672EC6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 xml:space="preserve">Manajemen Dakwah </w:t>
      </w:r>
      <w:r w:rsidR="00D71242" w:rsidRPr="00554446">
        <w:rPr>
          <w:rFonts w:asciiTheme="majorBidi" w:hAnsiTheme="majorBidi" w:cstheme="majorBidi"/>
          <w:sz w:val="24"/>
          <w:szCs w:val="24"/>
        </w:rPr>
        <w:t xml:space="preserve">merupakan sintesis dari </w:t>
      </w:r>
      <w:r w:rsidR="003C2D8B" w:rsidRPr="00554446">
        <w:rPr>
          <w:rFonts w:asciiTheme="majorBidi" w:hAnsiTheme="majorBidi" w:cstheme="majorBidi"/>
          <w:sz w:val="24"/>
          <w:szCs w:val="24"/>
        </w:rPr>
        <w:t>ilmu Dakwah dan ilmu Manajemen. P</w:t>
      </w:r>
      <w:r w:rsidR="00BD2BDD" w:rsidRPr="00554446">
        <w:rPr>
          <w:rFonts w:asciiTheme="majorBidi" w:hAnsiTheme="majorBidi" w:cstheme="majorBidi"/>
          <w:sz w:val="24"/>
          <w:szCs w:val="24"/>
        </w:rPr>
        <w:t xml:space="preserve">rogram studi ini </w:t>
      </w:r>
      <w:r w:rsidR="007E732E" w:rsidRPr="00554446">
        <w:rPr>
          <w:rFonts w:asciiTheme="majorBidi" w:hAnsiTheme="majorBidi" w:cstheme="majorBidi"/>
          <w:sz w:val="24"/>
          <w:szCs w:val="24"/>
        </w:rPr>
        <w:t xml:space="preserve">lahir dari integrasi ilmu Dakwah dengan ilmu Manajemen. </w:t>
      </w:r>
      <w:r w:rsidR="00AA399A" w:rsidRPr="00554446">
        <w:rPr>
          <w:rFonts w:asciiTheme="majorBidi" w:hAnsiTheme="majorBidi" w:cstheme="majorBidi"/>
          <w:sz w:val="24"/>
          <w:szCs w:val="24"/>
        </w:rPr>
        <w:t xml:space="preserve">Namun, integrasi ilmu yang diinginkan oleh </w:t>
      </w:r>
      <w:r w:rsidR="00BA0707" w:rsidRPr="00554446">
        <w:rPr>
          <w:rFonts w:asciiTheme="majorBidi" w:hAnsiTheme="majorBidi" w:cstheme="majorBidi"/>
          <w:sz w:val="24"/>
          <w:szCs w:val="24"/>
        </w:rPr>
        <w:t xml:space="preserve">program studi ini bukanlah integrasi yang sebanding, </w:t>
      </w:r>
      <w:r w:rsidR="003C2D8B" w:rsidRPr="00554446">
        <w:rPr>
          <w:rFonts w:asciiTheme="majorBidi" w:hAnsiTheme="majorBidi" w:cstheme="majorBidi"/>
          <w:sz w:val="24"/>
          <w:szCs w:val="24"/>
        </w:rPr>
        <w:t>“</w:t>
      </w:r>
      <w:r w:rsidR="00BA0707" w:rsidRPr="00554446">
        <w:rPr>
          <w:rFonts w:asciiTheme="majorBidi" w:hAnsiTheme="majorBidi" w:cstheme="majorBidi"/>
          <w:sz w:val="24"/>
          <w:szCs w:val="24"/>
        </w:rPr>
        <w:t>apple to apple.</w:t>
      </w:r>
      <w:r w:rsidR="003C2D8B" w:rsidRPr="00554446">
        <w:rPr>
          <w:rFonts w:asciiTheme="majorBidi" w:hAnsiTheme="majorBidi" w:cstheme="majorBidi"/>
          <w:sz w:val="24"/>
          <w:szCs w:val="24"/>
        </w:rPr>
        <w:t>”</w:t>
      </w:r>
      <w:r w:rsidR="00BA0707" w:rsidRPr="00554446">
        <w:rPr>
          <w:rFonts w:asciiTheme="majorBidi" w:hAnsiTheme="majorBidi" w:cstheme="majorBidi"/>
          <w:sz w:val="24"/>
          <w:szCs w:val="24"/>
        </w:rPr>
        <w:t xml:space="preserve"> Melainkan</w:t>
      </w:r>
      <w:r w:rsidR="000136A4" w:rsidRPr="00554446">
        <w:rPr>
          <w:rFonts w:asciiTheme="majorBidi" w:hAnsiTheme="majorBidi" w:cstheme="majorBidi"/>
          <w:sz w:val="24"/>
          <w:szCs w:val="24"/>
        </w:rPr>
        <w:t xml:space="preserve"> integrasi ilmu parsial, yang mana Dakwah sebagai </w:t>
      </w:r>
      <w:r w:rsidR="000136A4" w:rsidRPr="00554446">
        <w:rPr>
          <w:rFonts w:asciiTheme="majorBidi" w:hAnsiTheme="majorBidi" w:cstheme="majorBidi"/>
          <w:i/>
          <w:iCs/>
          <w:sz w:val="24"/>
          <w:szCs w:val="24"/>
        </w:rPr>
        <w:t>core</w:t>
      </w:r>
      <w:r w:rsidR="000136A4" w:rsidRPr="00554446">
        <w:rPr>
          <w:rFonts w:asciiTheme="majorBidi" w:hAnsiTheme="majorBidi" w:cstheme="majorBidi"/>
          <w:sz w:val="24"/>
          <w:szCs w:val="24"/>
        </w:rPr>
        <w:t xml:space="preserve"> </w:t>
      </w:r>
      <w:r w:rsidR="003C2D8B" w:rsidRPr="00554446">
        <w:rPr>
          <w:rFonts w:asciiTheme="majorBidi" w:hAnsiTheme="majorBidi" w:cstheme="majorBidi"/>
          <w:sz w:val="24"/>
          <w:szCs w:val="24"/>
        </w:rPr>
        <w:t xml:space="preserve">(inti) </w:t>
      </w:r>
      <w:r w:rsidR="000136A4" w:rsidRPr="00554446">
        <w:rPr>
          <w:rFonts w:asciiTheme="majorBidi" w:hAnsiTheme="majorBidi" w:cstheme="majorBidi"/>
          <w:sz w:val="24"/>
          <w:szCs w:val="24"/>
        </w:rPr>
        <w:t>ilmu yang mendapatkan sentuhan dari ilmu Man</w:t>
      </w:r>
      <w:r w:rsidR="003C2D8B" w:rsidRPr="00554446">
        <w:rPr>
          <w:rFonts w:asciiTheme="majorBidi" w:hAnsiTheme="majorBidi" w:cstheme="majorBidi"/>
          <w:sz w:val="24"/>
          <w:szCs w:val="24"/>
        </w:rPr>
        <w:t xml:space="preserve">ajemen. </w:t>
      </w:r>
      <w:r w:rsidR="00934637" w:rsidRPr="00554446">
        <w:rPr>
          <w:rFonts w:asciiTheme="majorBidi" w:hAnsiTheme="majorBidi" w:cstheme="majorBidi"/>
          <w:sz w:val="24"/>
          <w:szCs w:val="24"/>
        </w:rPr>
        <w:t xml:space="preserve">Dalam hal ini, ilmu Manajemen sebagai ilmu bantu </w:t>
      </w:r>
      <w:r w:rsidR="003C2D8B" w:rsidRPr="00554446">
        <w:rPr>
          <w:rFonts w:asciiTheme="majorBidi" w:hAnsiTheme="majorBidi" w:cstheme="majorBidi"/>
          <w:sz w:val="24"/>
          <w:szCs w:val="24"/>
        </w:rPr>
        <w:t>yang dominan di antara ilmu yang lainnya, seperti sosiologi, psikologi, komunikasi, dan lainnya.</w:t>
      </w:r>
    </w:p>
    <w:p w14:paraId="408C5A76" w14:textId="7083361C" w:rsidR="00934637" w:rsidRPr="00554446" w:rsidRDefault="00934637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 xml:space="preserve">Ilmu Manajemen </w:t>
      </w:r>
      <w:r w:rsidR="00E32AC3" w:rsidRPr="00554446">
        <w:rPr>
          <w:rFonts w:asciiTheme="majorBidi" w:hAnsiTheme="majorBidi" w:cstheme="majorBidi"/>
          <w:sz w:val="24"/>
          <w:szCs w:val="24"/>
        </w:rPr>
        <w:t>telah memasuki banyak disiplin, dapat dikatakan ilmu Manajemen sebagai ilmu alat</w:t>
      </w:r>
      <w:r w:rsidR="00E12E78" w:rsidRPr="00554446">
        <w:rPr>
          <w:rFonts w:asciiTheme="majorBidi" w:hAnsiTheme="majorBidi" w:cstheme="majorBidi"/>
          <w:sz w:val="24"/>
          <w:szCs w:val="24"/>
        </w:rPr>
        <w:t xml:space="preserve"> untuk memperkuat, mengembangkan, dan mengevaluasi aktivitas Dakwah.</w:t>
      </w:r>
      <w:r w:rsidR="004E2DE2" w:rsidRPr="00554446">
        <w:rPr>
          <w:rFonts w:asciiTheme="majorBidi" w:hAnsiTheme="majorBidi" w:cstheme="majorBidi"/>
          <w:sz w:val="24"/>
          <w:szCs w:val="24"/>
        </w:rPr>
        <w:t xml:space="preserve"> Dengan </w:t>
      </w:r>
      <w:r w:rsidR="00AA77D3" w:rsidRPr="00554446">
        <w:rPr>
          <w:rFonts w:asciiTheme="majorBidi" w:hAnsiTheme="majorBidi" w:cstheme="majorBidi"/>
          <w:sz w:val="24"/>
          <w:szCs w:val="24"/>
        </w:rPr>
        <w:t>bantuan ilmu Manajemen untuk men</w:t>
      </w:r>
      <w:r w:rsidR="003A2FC3" w:rsidRPr="00554446">
        <w:rPr>
          <w:rFonts w:asciiTheme="majorBidi" w:hAnsiTheme="majorBidi" w:cstheme="majorBidi"/>
          <w:sz w:val="24"/>
          <w:szCs w:val="24"/>
        </w:rPr>
        <w:t xml:space="preserve">yelenggarakan </w:t>
      </w:r>
      <w:r w:rsidR="00AA77D3" w:rsidRPr="00554446">
        <w:rPr>
          <w:rFonts w:asciiTheme="majorBidi" w:hAnsiTheme="majorBidi" w:cstheme="majorBidi"/>
          <w:sz w:val="24"/>
          <w:szCs w:val="24"/>
        </w:rPr>
        <w:t>kegiatan dakwah praktis</w:t>
      </w:r>
      <w:r w:rsidR="003A2FC3" w:rsidRPr="00554446">
        <w:rPr>
          <w:rFonts w:asciiTheme="majorBidi" w:hAnsiTheme="majorBidi" w:cstheme="majorBidi"/>
          <w:sz w:val="24"/>
          <w:szCs w:val="24"/>
        </w:rPr>
        <w:t xml:space="preserve"> yang lebih terencana</w:t>
      </w:r>
      <w:r w:rsidR="00791D78" w:rsidRPr="00554446">
        <w:rPr>
          <w:rFonts w:asciiTheme="majorBidi" w:hAnsiTheme="majorBidi" w:cstheme="majorBidi"/>
          <w:sz w:val="24"/>
          <w:szCs w:val="24"/>
        </w:rPr>
        <w:t xml:space="preserve"> dan terarah </w:t>
      </w:r>
      <w:r w:rsidR="003C2D8B" w:rsidRPr="00554446">
        <w:rPr>
          <w:rFonts w:asciiTheme="majorBidi" w:hAnsiTheme="majorBidi" w:cstheme="majorBidi"/>
          <w:sz w:val="24"/>
          <w:szCs w:val="24"/>
        </w:rPr>
        <w:t xml:space="preserve">untuk </w:t>
      </w:r>
      <w:r w:rsidR="00791D78" w:rsidRPr="00554446">
        <w:rPr>
          <w:rFonts w:asciiTheme="majorBidi" w:hAnsiTheme="majorBidi" w:cstheme="majorBidi"/>
          <w:sz w:val="24"/>
          <w:szCs w:val="24"/>
        </w:rPr>
        <w:t>mewujudkan tujuan</w:t>
      </w:r>
      <w:r w:rsidR="00D9323F" w:rsidRPr="00554446">
        <w:rPr>
          <w:rFonts w:asciiTheme="majorBidi" w:hAnsiTheme="majorBidi" w:cstheme="majorBidi"/>
          <w:sz w:val="24"/>
          <w:szCs w:val="24"/>
        </w:rPr>
        <w:t xml:space="preserve"> dakwah</w:t>
      </w:r>
      <w:r w:rsidR="00791D78" w:rsidRPr="00554446">
        <w:rPr>
          <w:rFonts w:asciiTheme="majorBidi" w:hAnsiTheme="majorBidi" w:cstheme="majorBidi"/>
          <w:sz w:val="24"/>
          <w:szCs w:val="24"/>
        </w:rPr>
        <w:t>.</w:t>
      </w:r>
    </w:p>
    <w:p w14:paraId="0828212A" w14:textId="3717CD7F" w:rsidR="001B711D" w:rsidRPr="00554446" w:rsidRDefault="00C10F48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 xml:space="preserve">Kita tinggalkan perdebatan </w:t>
      </w:r>
      <w:r w:rsidR="008C41AE" w:rsidRPr="00554446">
        <w:rPr>
          <w:rFonts w:asciiTheme="majorBidi" w:hAnsiTheme="majorBidi" w:cstheme="majorBidi"/>
          <w:sz w:val="24"/>
          <w:szCs w:val="24"/>
        </w:rPr>
        <w:t>klasik yang kontra</w:t>
      </w:r>
      <w:r w:rsidR="00182F2A" w:rsidRPr="00554446">
        <w:rPr>
          <w:rFonts w:asciiTheme="majorBidi" w:hAnsiTheme="majorBidi" w:cstheme="majorBidi"/>
          <w:sz w:val="24"/>
          <w:szCs w:val="24"/>
        </w:rPr>
        <w:t xml:space="preserve"> </w:t>
      </w:r>
      <w:r w:rsidR="008C41AE" w:rsidRPr="00554446">
        <w:rPr>
          <w:rFonts w:asciiTheme="majorBidi" w:hAnsiTheme="majorBidi" w:cstheme="majorBidi"/>
          <w:sz w:val="24"/>
          <w:szCs w:val="24"/>
        </w:rPr>
        <w:t>produktif tersebut. Kini, marilah kita me</w:t>
      </w:r>
      <w:r w:rsidR="00660C9D" w:rsidRPr="00554446">
        <w:rPr>
          <w:rFonts w:asciiTheme="majorBidi" w:hAnsiTheme="majorBidi" w:cstheme="majorBidi"/>
          <w:sz w:val="24"/>
          <w:szCs w:val="24"/>
        </w:rPr>
        <w:t xml:space="preserve">mantapkan visi dan misi untuk membumikan kompetensi </w:t>
      </w:r>
      <w:r w:rsidR="00D17DE0" w:rsidRPr="00554446">
        <w:rPr>
          <w:rFonts w:asciiTheme="majorBidi" w:hAnsiTheme="majorBidi" w:cstheme="majorBidi"/>
          <w:sz w:val="24"/>
          <w:szCs w:val="24"/>
        </w:rPr>
        <w:t>pengetahuan, keterampilan, dan nilai</w:t>
      </w:r>
      <w:r w:rsidR="00FA42EF" w:rsidRPr="00554446">
        <w:rPr>
          <w:rFonts w:asciiTheme="majorBidi" w:hAnsiTheme="majorBidi" w:cstheme="majorBidi"/>
          <w:sz w:val="24"/>
          <w:szCs w:val="24"/>
        </w:rPr>
        <w:t xml:space="preserve"> dari alumni Program studi Manajemen Dakwah. Sebelum lebih jauh melangkah, </w:t>
      </w:r>
      <w:r w:rsidR="00860A53" w:rsidRPr="00554446">
        <w:rPr>
          <w:rFonts w:asciiTheme="majorBidi" w:hAnsiTheme="majorBidi" w:cstheme="majorBidi"/>
          <w:sz w:val="24"/>
          <w:szCs w:val="24"/>
        </w:rPr>
        <w:t>informasi menarik saat ini bahwa telah dibukanya Program S2 Manajemen Dakwah di Perguruan Tinggi Keagamaan Negeri (PTKN), salah satunya adalah UIN Syarif Hidayatullah Jakarta.</w:t>
      </w:r>
      <w:r w:rsidR="00AB13AD" w:rsidRPr="00554446">
        <w:rPr>
          <w:rFonts w:asciiTheme="majorBidi" w:hAnsiTheme="majorBidi" w:cstheme="majorBidi"/>
          <w:sz w:val="24"/>
          <w:szCs w:val="24"/>
        </w:rPr>
        <w:t xml:space="preserve"> Tentu saja UIN Jakarta memiliki </w:t>
      </w:r>
      <w:r w:rsidR="00F6732A" w:rsidRPr="00554446">
        <w:rPr>
          <w:rFonts w:asciiTheme="majorBidi" w:hAnsiTheme="majorBidi" w:cstheme="majorBidi"/>
          <w:sz w:val="24"/>
          <w:szCs w:val="24"/>
        </w:rPr>
        <w:t>analisis yang mapan untuk membuka program Magister Manajemen Dakwah tersebut</w:t>
      </w:r>
      <w:r w:rsidR="00920D96" w:rsidRPr="00554446">
        <w:rPr>
          <w:rFonts w:asciiTheme="majorBidi" w:hAnsiTheme="majorBidi" w:cstheme="majorBidi"/>
          <w:sz w:val="24"/>
          <w:szCs w:val="24"/>
        </w:rPr>
        <w:t>. Minat dan keterpakaian lulusan menjadi indikator yang ikut dipertimbangkan</w:t>
      </w:r>
      <w:r w:rsidR="00182F2A" w:rsidRPr="00554446">
        <w:rPr>
          <w:rFonts w:asciiTheme="majorBidi" w:hAnsiTheme="majorBidi" w:cstheme="majorBidi"/>
          <w:sz w:val="24"/>
          <w:szCs w:val="24"/>
        </w:rPr>
        <w:t>, minimal matang analisis SWOT.</w:t>
      </w:r>
    </w:p>
    <w:p w14:paraId="1A4AD7A1" w14:textId="4FCE9D92" w:rsidR="00C475EB" w:rsidRPr="00554446" w:rsidRDefault="00C475EB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 xml:space="preserve">Dulu, sebelum tren wisata religi berkembang, lulusan Manajemen Dakwah hanya mengandalkan </w:t>
      </w:r>
      <w:r w:rsidR="00AF3072" w:rsidRPr="00554446">
        <w:rPr>
          <w:rFonts w:asciiTheme="majorBidi" w:hAnsiTheme="majorBidi" w:cstheme="majorBidi"/>
          <w:sz w:val="24"/>
          <w:szCs w:val="24"/>
        </w:rPr>
        <w:t xml:space="preserve">usaha travel umrah sebagai target pasar. </w:t>
      </w:r>
      <w:r w:rsidR="0043066C" w:rsidRPr="00554446">
        <w:rPr>
          <w:rFonts w:asciiTheme="majorBidi" w:hAnsiTheme="majorBidi" w:cstheme="majorBidi"/>
          <w:sz w:val="24"/>
          <w:szCs w:val="24"/>
        </w:rPr>
        <w:t xml:space="preserve">Beberapa Perguruan Tinggi menargetkan </w:t>
      </w:r>
      <w:r w:rsidR="001E2B6E" w:rsidRPr="00554446">
        <w:rPr>
          <w:rFonts w:asciiTheme="majorBidi" w:hAnsiTheme="majorBidi" w:cstheme="majorBidi"/>
          <w:sz w:val="24"/>
          <w:szCs w:val="24"/>
        </w:rPr>
        <w:t xml:space="preserve">pengelolaan program manasik haji dan umrah. </w:t>
      </w:r>
      <w:r w:rsidR="00456606" w:rsidRPr="00554446">
        <w:rPr>
          <w:rFonts w:asciiTheme="majorBidi" w:hAnsiTheme="majorBidi" w:cstheme="majorBidi"/>
          <w:sz w:val="24"/>
          <w:szCs w:val="24"/>
        </w:rPr>
        <w:t xml:space="preserve">Mengapa Fakultas Dakwah tidak menargetkan perusahaan-perusahaan besar seperti perkebunan, pertambangan, dan </w:t>
      </w:r>
      <w:r w:rsidR="001E6D55" w:rsidRPr="00554446">
        <w:rPr>
          <w:rFonts w:asciiTheme="majorBidi" w:hAnsiTheme="majorBidi" w:cstheme="majorBidi"/>
          <w:sz w:val="24"/>
          <w:szCs w:val="24"/>
        </w:rPr>
        <w:t xml:space="preserve">manufaktur. Asumsi yang </w:t>
      </w:r>
      <w:r w:rsidR="00AD7B29" w:rsidRPr="00554446">
        <w:rPr>
          <w:rFonts w:asciiTheme="majorBidi" w:hAnsiTheme="majorBidi" w:cstheme="majorBidi"/>
          <w:sz w:val="24"/>
          <w:szCs w:val="24"/>
        </w:rPr>
        <w:t>kuat</w:t>
      </w:r>
      <w:r w:rsidR="00656B33" w:rsidRPr="00554446">
        <w:rPr>
          <w:rFonts w:asciiTheme="majorBidi" w:hAnsiTheme="majorBidi" w:cstheme="majorBidi"/>
          <w:sz w:val="24"/>
          <w:szCs w:val="24"/>
        </w:rPr>
        <w:t xml:space="preserve"> adalah relevansi kompetensi lulusan program studi Manajemen Dakwah</w:t>
      </w:r>
      <w:r w:rsidR="0045176E" w:rsidRPr="00554446">
        <w:rPr>
          <w:rFonts w:asciiTheme="majorBidi" w:hAnsiTheme="majorBidi" w:cstheme="majorBidi"/>
          <w:sz w:val="24"/>
          <w:szCs w:val="24"/>
        </w:rPr>
        <w:t xml:space="preserve">. Ditambah lagi, </w:t>
      </w:r>
      <w:r w:rsidR="00CF226E" w:rsidRPr="00554446">
        <w:rPr>
          <w:rFonts w:asciiTheme="majorBidi" w:hAnsiTheme="majorBidi" w:cstheme="majorBidi"/>
          <w:sz w:val="24"/>
          <w:szCs w:val="24"/>
        </w:rPr>
        <w:t xml:space="preserve">gelar akademik tidak menggambarkan mereka (lulusan Manajemen Dakwah) </w:t>
      </w:r>
      <w:r w:rsidR="006C13E6" w:rsidRPr="00554446">
        <w:rPr>
          <w:rFonts w:asciiTheme="majorBidi" w:hAnsiTheme="majorBidi" w:cstheme="majorBidi"/>
          <w:sz w:val="24"/>
          <w:szCs w:val="24"/>
        </w:rPr>
        <w:t xml:space="preserve">itu sebagai sarjana yang mahir dan terampil di bidang </w:t>
      </w:r>
      <w:r w:rsidR="006C13E6" w:rsidRPr="00554446">
        <w:rPr>
          <w:rFonts w:asciiTheme="majorBidi" w:hAnsiTheme="majorBidi" w:cstheme="majorBidi"/>
          <w:sz w:val="24"/>
          <w:szCs w:val="24"/>
        </w:rPr>
        <w:lastRenderedPageBreak/>
        <w:t>manajemen.</w:t>
      </w:r>
      <w:r w:rsidR="00582339" w:rsidRPr="00554446">
        <w:rPr>
          <w:rFonts w:asciiTheme="majorBidi" w:hAnsiTheme="majorBidi" w:cstheme="majorBidi"/>
          <w:sz w:val="24"/>
          <w:szCs w:val="24"/>
        </w:rPr>
        <w:t xml:space="preserve"> Alih-alih, </w:t>
      </w:r>
      <w:r w:rsidR="00973DDB" w:rsidRPr="00554446">
        <w:rPr>
          <w:rFonts w:asciiTheme="majorBidi" w:hAnsiTheme="majorBidi" w:cstheme="majorBidi"/>
          <w:sz w:val="24"/>
          <w:szCs w:val="24"/>
        </w:rPr>
        <w:t xml:space="preserve">user </w:t>
      </w:r>
      <w:r w:rsidR="006B2C72" w:rsidRPr="00554446">
        <w:rPr>
          <w:rFonts w:asciiTheme="majorBidi" w:hAnsiTheme="majorBidi" w:cstheme="majorBidi"/>
          <w:sz w:val="24"/>
          <w:szCs w:val="24"/>
        </w:rPr>
        <w:t xml:space="preserve">market (stakeholder, industri) </w:t>
      </w:r>
      <w:r w:rsidR="00973DDB" w:rsidRPr="00554446">
        <w:rPr>
          <w:rFonts w:asciiTheme="majorBidi" w:hAnsiTheme="majorBidi" w:cstheme="majorBidi"/>
          <w:sz w:val="24"/>
          <w:szCs w:val="24"/>
        </w:rPr>
        <w:t xml:space="preserve">akan memandang bahwa mereka </w:t>
      </w:r>
      <w:r w:rsidR="006B2C72" w:rsidRPr="00554446">
        <w:rPr>
          <w:rFonts w:asciiTheme="majorBidi" w:hAnsiTheme="majorBidi" w:cstheme="majorBidi"/>
          <w:sz w:val="24"/>
          <w:szCs w:val="24"/>
        </w:rPr>
        <w:t xml:space="preserve">sarjana Manajemen Dakwah sebagai </w:t>
      </w:r>
      <w:r w:rsidR="00973DDB" w:rsidRPr="00554446">
        <w:rPr>
          <w:rFonts w:asciiTheme="majorBidi" w:hAnsiTheme="majorBidi" w:cstheme="majorBidi"/>
          <w:sz w:val="24"/>
          <w:szCs w:val="24"/>
        </w:rPr>
        <w:t xml:space="preserve">ahli dakwah dan agama. </w:t>
      </w:r>
    </w:p>
    <w:p w14:paraId="26534602" w14:textId="37A9D6D4" w:rsidR="00234D6B" w:rsidRPr="00554446" w:rsidRDefault="00234D6B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Selain itu, lulusan Manajemen Dakwah juga digiring untuk menjadi Even Organizer (E</w:t>
      </w:r>
      <w:r w:rsidR="00F86A9F" w:rsidRPr="00554446">
        <w:rPr>
          <w:rFonts w:asciiTheme="majorBidi" w:hAnsiTheme="majorBidi" w:cstheme="majorBidi"/>
          <w:sz w:val="24"/>
          <w:szCs w:val="24"/>
        </w:rPr>
        <w:t>O) acara keagamaan, budaya, dan sosial.</w:t>
      </w:r>
      <w:r w:rsidR="00955A49" w:rsidRPr="00554446">
        <w:rPr>
          <w:rFonts w:asciiTheme="majorBidi" w:hAnsiTheme="majorBidi" w:cstheme="majorBidi"/>
          <w:sz w:val="24"/>
          <w:szCs w:val="24"/>
        </w:rPr>
        <w:t xml:space="preserve"> Tentu upaya ini kita hargai sebagai upaya </w:t>
      </w:r>
      <w:r w:rsidR="00EF0C8E" w:rsidRPr="00554446">
        <w:rPr>
          <w:rFonts w:asciiTheme="majorBidi" w:hAnsiTheme="majorBidi" w:cstheme="majorBidi"/>
          <w:sz w:val="24"/>
          <w:szCs w:val="24"/>
        </w:rPr>
        <w:t>Perguruan Tinggi Islam untuk memperluas cakupan dan target pasar.</w:t>
      </w:r>
      <w:r w:rsidR="002E4B51" w:rsidRPr="00554446">
        <w:rPr>
          <w:rFonts w:asciiTheme="majorBidi" w:hAnsiTheme="majorBidi" w:cstheme="majorBidi"/>
          <w:sz w:val="24"/>
          <w:szCs w:val="24"/>
        </w:rPr>
        <w:t xml:space="preserve"> Salah satu langkah yang relevan untuk memantapkan keterampilan sebagai EO ini tentu secara aktif melibatkan mahasiswa Manajemen Dakwah dalam acara-acara besar perguruan tinggi, seperti lomba, wisuda, dan orientasi mahasiswa baru. EO tidak bisa hanya sebatas mempelajari teori, namun lebih besar porsinya di ranah praktikum (psikomotor).</w:t>
      </w:r>
    </w:p>
    <w:p w14:paraId="036EA601" w14:textId="5A491A4E" w:rsidR="005B36F7" w:rsidRPr="00554446" w:rsidRDefault="002E4B51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Meninjau b</w:t>
      </w:r>
      <w:r w:rsidR="009B70F1" w:rsidRPr="00554446">
        <w:rPr>
          <w:rFonts w:asciiTheme="majorBidi" w:hAnsiTheme="majorBidi" w:cstheme="majorBidi"/>
          <w:sz w:val="24"/>
          <w:szCs w:val="24"/>
        </w:rPr>
        <w:t xml:space="preserve">eberapa keluhan </w:t>
      </w:r>
      <w:r w:rsidR="00F5084F" w:rsidRPr="00554446">
        <w:rPr>
          <w:rFonts w:asciiTheme="majorBidi" w:hAnsiTheme="majorBidi" w:cstheme="majorBidi"/>
          <w:sz w:val="24"/>
          <w:szCs w:val="24"/>
        </w:rPr>
        <w:t>penyelenggara program studi Manaje</w:t>
      </w:r>
      <w:r w:rsidR="00E20EC9" w:rsidRPr="00554446">
        <w:rPr>
          <w:rFonts w:asciiTheme="majorBidi" w:hAnsiTheme="majorBidi" w:cstheme="majorBidi"/>
          <w:sz w:val="24"/>
          <w:szCs w:val="24"/>
        </w:rPr>
        <w:t xml:space="preserve">men Dakwah, </w:t>
      </w:r>
      <w:r w:rsidRPr="00554446">
        <w:rPr>
          <w:rFonts w:asciiTheme="majorBidi" w:hAnsiTheme="majorBidi" w:cstheme="majorBidi"/>
          <w:sz w:val="24"/>
          <w:szCs w:val="24"/>
        </w:rPr>
        <w:t xml:space="preserve">kita sebutlah mengenai </w:t>
      </w:r>
      <w:r w:rsidR="00033300" w:rsidRPr="00554446">
        <w:rPr>
          <w:rFonts w:asciiTheme="majorBidi" w:hAnsiTheme="majorBidi" w:cstheme="majorBidi"/>
          <w:sz w:val="24"/>
          <w:szCs w:val="24"/>
        </w:rPr>
        <w:t xml:space="preserve">penelitian </w:t>
      </w:r>
      <w:r w:rsidRPr="00554446">
        <w:rPr>
          <w:rFonts w:asciiTheme="majorBidi" w:hAnsiTheme="majorBidi" w:cstheme="majorBidi"/>
          <w:sz w:val="24"/>
          <w:szCs w:val="24"/>
        </w:rPr>
        <w:t xml:space="preserve">para </w:t>
      </w:r>
      <w:r w:rsidR="00B93DF6" w:rsidRPr="00554446">
        <w:rPr>
          <w:rFonts w:asciiTheme="majorBidi" w:hAnsiTheme="majorBidi" w:cstheme="majorBidi"/>
          <w:sz w:val="24"/>
          <w:szCs w:val="24"/>
        </w:rPr>
        <w:t>dosen</w:t>
      </w:r>
      <w:r w:rsidR="001D3FBA" w:rsidRPr="00554446">
        <w:rPr>
          <w:rFonts w:asciiTheme="majorBidi" w:hAnsiTheme="majorBidi" w:cstheme="majorBidi"/>
          <w:sz w:val="24"/>
          <w:szCs w:val="24"/>
        </w:rPr>
        <w:t xml:space="preserve"> program studi </w:t>
      </w:r>
      <w:r w:rsidRPr="00554446">
        <w:rPr>
          <w:rFonts w:asciiTheme="majorBidi" w:hAnsiTheme="majorBidi" w:cstheme="majorBidi"/>
          <w:sz w:val="24"/>
          <w:szCs w:val="24"/>
        </w:rPr>
        <w:t xml:space="preserve">Manajemen Dakwah </w:t>
      </w:r>
      <w:r w:rsidR="001D3FBA" w:rsidRPr="00554446">
        <w:rPr>
          <w:rFonts w:asciiTheme="majorBidi" w:hAnsiTheme="majorBidi" w:cstheme="majorBidi"/>
          <w:sz w:val="24"/>
          <w:szCs w:val="24"/>
        </w:rPr>
        <w:t>ini</w:t>
      </w:r>
      <w:r w:rsidRPr="00554446">
        <w:rPr>
          <w:rFonts w:asciiTheme="majorBidi" w:hAnsiTheme="majorBidi" w:cstheme="majorBidi"/>
          <w:sz w:val="24"/>
          <w:szCs w:val="24"/>
        </w:rPr>
        <w:t>,</w:t>
      </w:r>
      <w:r w:rsidR="001D3FBA" w:rsidRPr="00554446">
        <w:rPr>
          <w:rFonts w:asciiTheme="majorBidi" w:hAnsiTheme="majorBidi" w:cstheme="majorBidi"/>
          <w:sz w:val="24"/>
          <w:szCs w:val="24"/>
        </w:rPr>
        <w:t xml:space="preserve"> masih belum menyentuh subtansi keilmuan Manajemen Dakwah. </w:t>
      </w:r>
      <w:r w:rsidR="00901C18" w:rsidRPr="00554446">
        <w:rPr>
          <w:rFonts w:asciiTheme="majorBidi" w:hAnsiTheme="majorBidi" w:cstheme="majorBidi"/>
          <w:sz w:val="24"/>
          <w:szCs w:val="24"/>
        </w:rPr>
        <w:t xml:space="preserve">Kegelisahan inipun terjadi saat </w:t>
      </w:r>
      <w:r w:rsidR="009D49B2" w:rsidRPr="00554446">
        <w:rPr>
          <w:rFonts w:asciiTheme="majorBidi" w:hAnsiTheme="majorBidi" w:cstheme="majorBidi"/>
          <w:sz w:val="24"/>
          <w:szCs w:val="24"/>
        </w:rPr>
        <w:t xml:space="preserve">pengusulan rekrutmen dosen Manajemen Dakwah. Yang menjadi sumber perdebatannya </w:t>
      </w:r>
      <w:r w:rsidR="003F31FC" w:rsidRPr="00554446">
        <w:rPr>
          <w:rFonts w:asciiTheme="majorBidi" w:hAnsiTheme="majorBidi" w:cstheme="majorBidi"/>
          <w:sz w:val="24"/>
          <w:szCs w:val="24"/>
        </w:rPr>
        <w:t>apakah Magister</w:t>
      </w:r>
      <w:r w:rsidR="00930B88" w:rsidRPr="00554446">
        <w:rPr>
          <w:rFonts w:asciiTheme="majorBidi" w:hAnsiTheme="majorBidi" w:cstheme="majorBidi"/>
          <w:sz w:val="24"/>
          <w:szCs w:val="24"/>
        </w:rPr>
        <w:t xml:space="preserve"> Manajemen atau Magister Dakwah? Maka, dengan lahirnya </w:t>
      </w:r>
      <w:r w:rsidR="00D16323" w:rsidRPr="00554446">
        <w:rPr>
          <w:rFonts w:asciiTheme="majorBidi" w:hAnsiTheme="majorBidi" w:cstheme="majorBidi"/>
          <w:sz w:val="24"/>
          <w:szCs w:val="24"/>
        </w:rPr>
        <w:t xml:space="preserve">program </w:t>
      </w:r>
      <w:r w:rsidR="00872EF9" w:rsidRPr="00554446">
        <w:rPr>
          <w:rFonts w:asciiTheme="majorBidi" w:hAnsiTheme="majorBidi" w:cstheme="majorBidi"/>
          <w:sz w:val="24"/>
          <w:szCs w:val="24"/>
        </w:rPr>
        <w:t xml:space="preserve">Magister Manajemen Dakwah memperjelas status keilmuan </w:t>
      </w:r>
      <w:r w:rsidRPr="00554446">
        <w:rPr>
          <w:rFonts w:asciiTheme="majorBidi" w:hAnsiTheme="majorBidi" w:cstheme="majorBidi"/>
          <w:sz w:val="24"/>
          <w:szCs w:val="24"/>
        </w:rPr>
        <w:t xml:space="preserve">program studi ini </w:t>
      </w:r>
      <w:r w:rsidR="00872EF9" w:rsidRPr="00554446">
        <w:rPr>
          <w:rFonts w:asciiTheme="majorBidi" w:hAnsiTheme="majorBidi" w:cstheme="majorBidi"/>
          <w:sz w:val="24"/>
          <w:szCs w:val="24"/>
        </w:rPr>
        <w:t>di masa depan.</w:t>
      </w:r>
    </w:p>
    <w:p w14:paraId="4182F6EE" w14:textId="77777777" w:rsidR="002E4B51" w:rsidRPr="00554446" w:rsidRDefault="002E4B51" w:rsidP="006C60A5">
      <w:pPr>
        <w:spacing w:after="24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87659F4" w14:textId="3489D152" w:rsidR="0004322B" w:rsidRPr="00554446" w:rsidRDefault="006F3636" w:rsidP="006C60A5">
      <w:pPr>
        <w:spacing w:after="24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5444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Menuju Industri </w:t>
      </w:r>
      <w:r w:rsidR="00EA534F" w:rsidRPr="00554446">
        <w:rPr>
          <w:rFonts w:asciiTheme="majorBidi" w:hAnsiTheme="majorBidi" w:cstheme="majorBidi"/>
          <w:b/>
          <w:bCs/>
          <w:i/>
          <w:iCs/>
          <w:sz w:val="24"/>
          <w:szCs w:val="24"/>
        </w:rPr>
        <w:t>Halal Tourism</w:t>
      </w:r>
    </w:p>
    <w:p w14:paraId="2983A01B" w14:textId="3530B8D0" w:rsidR="00EA534F" w:rsidRPr="00554446" w:rsidRDefault="008A115F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 xml:space="preserve">Halal tourism dapat dipahami secara definitif sebagai wisata halal. </w:t>
      </w:r>
      <w:r w:rsidR="00537BD4" w:rsidRPr="00554446">
        <w:rPr>
          <w:rFonts w:asciiTheme="majorBidi" w:hAnsiTheme="majorBidi" w:cstheme="majorBidi"/>
          <w:sz w:val="24"/>
          <w:szCs w:val="24"/>
        </w:rPr>
        <w:t xml:space="preserve">Tema ini telah menjadi tren </w:t>
      </w:r>
      <w:r w:rsidR="00B541B8" w:rsidRPr="00554446">
        <w:rPr>
          <w:rFonts w:asciiTheme="majorBidi" w:hAnsiTheme="majorBidi" w:cstheme="majorBidi"/>
          <w:sz w:val="24"/>
          <w:szCs w:val="24"/>
        </w:rPr>
        <w:t xml:space="preserve">wisata mancanegara. </w:t>
      </w:r>
      <w:r w:rsidR="008E7945" w:rsidRPr="00554446">
        <w:rPr>
          <w:rFonts w:asciiTheme="majorBidi" w:hAnsiTheme="majorBidi" w:cstheme="majorBidi"/>
          <w:sz w:val="24"/>
          <w:szCs w:val="24"/>
        </w:rPr>
        <w:t xml:space="preserve">Halal tourism </w:t>
      </w:r>
      <w:r w:rsidR="007D62B3" w:rsidRPr="00554446">
        <w:rPr>
          <w:rFonts w:asciiTheme="majorBidi" w:hAnsiTheme="majorBidi" w:cstheme="majorBidi"/>
          <w:sz w:val="24"/>
          <w:szCs w:val="24"/>
        </w:rPr>
        <w:t xml:space="preserve">tidak sebatas pada tempat-tempat suci, seperti masjid dan makam </w:t>
      </w:r>
      <w:r w:rsidR="009B081A" w:rsidRPr="00554446">
        <w:rPr>
          <w:rFonts w:asciiTheme="majorBidi" w:hAnsiTheme="majorBidi" w:cstheme="majorBidi"/>
          <w:sz w:val="24"/>
          <w:szCs w:val="24"/>
        </w:rPr>
        <w:t>para Wali. Namun, Halal tourism menyentuh produk-produk makanan dan pakaian</w:t>
      </w:r>
      <w:r w:rsidR="00337165" w:rsidRPr="00554446">
        <w:rPr>
          <w:rFonts w:asciiTheme="majorBidi" w:hAnsiTheme="majorBidi" w:cstheme="majorBidi"/>
          <w:sz w:val="24"/>
          <w:szCs w:val="24"/>
        </w:rPr>
        <w:t xml:space="preserve"> yang sesuai dengan nilai-nilai syariah.</w:t>
      </w:r>
    </w:p>
    <w:p w14:paraId="71C5D3D8" w14:textId="53CA1960" w:rsidR="00643779" w:rsidRPr="00554446" w:rsidRDefault="00643779" w:rsidP="006C60A5">
      <w:pPr>
        <w:spacing w:after="240" w:line="240" w:lineRule="auto"/>
        <w:jc w:val="both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>Halal tourism sudah menjadi sektor industri</w:t>
      </w:r>
      <w:r w:rsidR="00F03951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pariwisata</w:t>
      </w:r>
      <w:r w:rsidR="00BD580D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. Stakrholder (pemerintah dan </w:t>
      </w:r>
      <w:r w:rsidR="006E77E8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>investor) berupaya menangkap</w:t>
      </w:r>
      <w:r w:rsidR="00C10601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pasar, wisatawan lokal dan intrernasional</w:t>
      </w:r>
      <w:r w:rsidR="00A8186F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, </w:t>
      </w:r>
      <w:r w:rsidR="003E4D50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Muslim dan non-Muslim, </w:t>
      </w:r>
      <w:r w:rsidR="00F03951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>dengan menyediakan produk, fasilitas, dan infrastruktur pariwisata untuk memenuhi kebutuhan mereka.</w:t>
      </w:r>
    </w:p>
    <w:p w14:paraId="0B3C61FA" w14:textId="6AD0C96E" w:rsidR="003E36C8" w:rsidRPr="00554446" w:rsidRDefault="00B56A29" w:rsidP="006C60A5">
      <w:pPr>
        <w:spacing w:after="240" w:line="240" w:lineRule="auto"/>
        <w:jc w:val="both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Halal tourism dimaknai beragam oleh kelompok masyarakat. Akademisi berusaha membuat indikator-indikator yang mempresentasikan </w:t>
      </w:r>
      <w:r w:rsidR="007C3EC6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Halal tourism. Karena memang, tidak semua industri wisata dapat diasosiasikan dengan brand Halal. </w:t>
      </w:r>
      <w:r w:rsidR="001360E1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Di antara indikator Halal tourism </w:t>
      </w:r>
      <w:r w:rsidR="00BC4E41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>adalah tempat, pelaku, dan aktivitas.</w:t>
      </w:r>
      <w:r w:rsidR="0038193D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Halal tourism memiliki tempat </w:t>
      </w:r>
      <w:r w:rsidR="000D1ED0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>atau objek yang berkaitan dengan simbol dan sejarah Islam, seperti makam</w:t>
      </w:r>
      <w:r w:rsidR="00904CD3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orang sholeh, </w:t>
      </w:r>
      <w:r w:rsidR="007118A3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>peninggalan</w:t>
      </w:r>
      <w:r w:rsidR="00904CD3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kerajaan Islam, </w:t>
      </w:r>
      <w:r w:rsidR="007118A3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masjid bersejarah, dan sejenisnya. Tentu, </w:t>
      </w:r>
      <w:r w:rsidR="000D4449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tempat yang dijadikan sebagai objek dari Halal tourism bukanlah tempat yang menyajikan </w:t>
      </w:r>
      <w:r w:rsidR="00A93659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aktivitas-aktivitas yang tidak Islami, misal kemaksiatan, perjudian, </w:t>
      </w:r>
      <w:r w:rsidR="00AB03C9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>dan jenis kemungkaran lainnya.</w:t>
      </w:r>
    </w:p>
    <w:p w14:paraId="66CC7313" w14:textId="1125DC17" w:rsidR="00AB03C9" w:rsidRPr="00554446" w:rsidRDefault="00AB03C9" w:rsidP="006C60A5">
      <w:pPr>
        <w:spacing w:after="240" w:line="240" w:lineRule="auto"/>
        <w:jc w:val="both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Dari segi pelaku, Halal tourism </w:t>
      </w:r>
      <w:r w:rsidR="001D50E3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dikelola oleh Muslim dan dikunjungi oleh wisatawan Muslim juga. Namun, </w:t>
      </w:r>
      <w:r w:rsidR="00FE606F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kebutuhan terhadap aktivitas </w:t>
      </w:r>
      <w:r w:rsidR="001D50E3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wisata sudah melampaui </w:t>
      </w:r>
      <w:r w:rsidR="00FE606F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batas-batas ideologi dan keimanan. </w:t>
      </w:r>
      <w:r w:rsidR="00CF49F7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>Tidak heran juga banyak turis non Muslim mendatangi jejak-jejak peninggalan kerajaan Islam</w:t>
      </w:r>
      <w:r w:rsidR="00A01716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, pun sebaliknya banyak muslim yang berwisata ke Candi Borobudur, Prambanan, dan </w:t>
      </w:r>
      <w:r w:rsidR="00624437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tempat sejarah agama lain. Semua aktivitas itu hanyalah didasarkan pada </w:t>
      </w:r>
      <w:r w:rsidR="0028526A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>pemenuhan kebutuhan berekreasi, sebagaimana di</w:t>
      </w:r>
      <w:r w:rsidR="007B6412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gagas </w:t>
      </w:r>
      <w:r w:rsidR="007B6412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lastRenderedPageBreak/>
        <w:t>Maslow.</w:t>
      </w:r>
      <w:r w:rsidR="00E169B1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Justru dalam hal wisata, semua orang adalah pangsa pasar yang harus dipertimbangkan</w:t>
      </w:r>
      <w:r w:rsidR="00AA0632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>.</w:t>
      </w:r>
    </w:p>
    <w:p w14:paraId="087A58F0" w14:textId="79BAB523" w:rsidR="007B6412" w:rsidRPr="00554446" w:rsidRDefault="00BD3B5E" w:rsidP="006C60A5">
      <w:pPr>
        <w:spacing w:after="240" w:line="240" w:lineRule="auto"/>
        <w:jc w:val="both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Terakhir, indikator yang mempresentasikan </w:t>
      </w:r>
      <w:r w:rsidR="00AA2EC5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>Halal tourism adalah aktivitas. Meskipun pelaku dan tempat wisata sudah mewa</w:t>
      </w:r>
      <w:r w:rsidR="002C4A76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kili nilai-nilai Islam, namun bila aktivitasnya </w:t>
      </w:r>
      <w:r w:rsidR="00946F37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>menampilkan</w:t>
      </w:r>
      <w:r w:rsidR="002C4A76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budaya </w:t>
      </w:r>
      <w:r w:rsidR="00946F37" w:rsidRPr="00554446">
        <w:rPr>
          <w:rFonts w:asciiTheme="majorBidi" w:eastAsia="Times New Roman" w:hAnsiTheme="majorBidi" w:cstheme="majorBidi"/>
          <w:color w:val="2E2E2E"/>
          <w:sz w:val="24"/>
          <w:szCs w:val="24"/>
        </w:rPr>
        <w:t>yang bertentangan dengan Islam, maka itu bukanlah Halal tourism.</w:t>
      </w:r>
    </w:p>
    <w:p w14:paraId="292EDA8E" w14:textId="568285AF" w:rsidR="00F1704B" w:rsidRPr="00554446" w:rsidRDefault="00A0272B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Di mana posisi alumni Manajemen Dakwah? Ya, sesuai dengan kompetensi keilmuannya</w:t>
      </w:r>
      <w:r w:rsidR="00A413BA" w:rsidRPr="00554446">
        <w:rPr>
          <w:rFonts w:asciiTheme="majorBidi" w:hAnsiTheme="majorBidi" w:cstheme="majorBidi"/>
          <w:sz w:val="24"/>
          <w:szCs w:val="24"/>
        </w:rPr>
        <w:t xml:space="preserve"> bahwa para sarjana Manajemen Dakwah</w:t>
      </w:r>
      <w:r w:rsidR="00114E2B" w:rsidRPr="00554446">
        <w:rPr>
          <w:rFonts w:asciiTheme="majorBidi" w:hAnsiTheme="majorBidi" w:cstheme="majorBidi"/>
          <w:sz w:val="24"/>
          <w:szCs w:val="24"/>
        </w:rPr>
        <w:t xml:space="preserve"> </w:t>
      </w:r>
      <w:r w:rsidR="000E6674" w:rsidRPr="00554446">
        <w:rPr>
          <w:rFonts w:asciiTheme="majorBidi" w:hAnsiTheme="majorBidi" w:cstheme="majorBidi"/>
          <w:sz w:val="24"/>
          <w:szCs w:val="24"/>
        </w:rPr>
        <w:t xml:space="preserve">mahir memanajemen aktivitas dakwah. Mereka yang akan menggerakkan </w:t>
      </w:r>
      <w:r w:rsidR="007B6518" w:rsidRPr="00554446">
        <w:rPr>
          <w:rFonts w:asciiTheme="majorBidi" w:hAnsiTheme="majorBidi" w:cstheme="majorBidi"/>
          <w:sz w:val="24"/>
          <w:szCs w:val="24"/>
        </w:rPr>
        <w:t>industri-industri Halal tourism</w:t>
      </w:r>
      <w:r w:rsidR="00967110" w:rsidRPr="00554446">
        <w:rPr>
          <w:rFonts w:asciiTheme="majorBidi" w:hAnsiTheme="majorBidi" w:cstheme="majorBidi"/>
          <w:sz w:val="24"/>
          <w:szCs w:val="24"/>
        </w:rPr>
        <w:t>. Apalagi potensi wisata di Indonesia yang kaya</w:t>
      </w:r>
      <w:r w:rsidR="008B0765" w:rsidRPr="00554446">
        <w:rPr>
          <w:rFonts w:asciiTheme="majorBidi" w:hAnsiTheme="majorBidi" w:cstheme="majorBidi"/>
          <w:sz w:val="24"/>
          <w:szCs w:val="24"/>
        </w:rPr>
        <w:t xml:space="preserve"> dengan nilai budaya, kearifan lokal, </w:t>
      </w:r>
      <w:r w:rsidR="003F2D7E" w:rsidRPr="00554446">
        <w:rPr>
          <w:rFonts w:asciiTheme="majorBidi" w:hAnsiTheme="majorBidi" w:cstheme="majorBidi"/>
          <w:sz w:val="24"/>
          <w:szCs w:val="24"/>
        </w:rPr>
        <w:t>dan historis</w:t>
      </w:r>
      <w:r w:rsidR="00AF572C" w:rsidRPr="00554446">
        <w:rPr>
          <w:rFonts w:asciiTheme="majorBidi" w:hAnsiTheme="majorBidi" w:cstheme="majorBidi"/>
          <w:sz w:val="24"/>
          <w:szCs w:val="24"/>
        </w:rPr>
        <w:t xml:space="preserve">. </w:t>
      </w:r>
    </w:p>
    <w:p w14:paraId="134DE294" w14:textId="397DDD25" w:rsidR="008E7BB2" w:rsidRPr="00554446" w:rsidRDefault="008E7BB2" w:rsidP="006C60A5">
      <w:pPr>
        <w:pStyle w:val="Heading1"/>
        <w:spacing w:before="0" w:after="240" w:line="240" w:lineRule="auto"/>
        <w:jc w:val="both"/>
        <w:divId w:val="606474736"/>
        <w:rPr>
          <w:rFonts w:asciiTheme="majorBidi" w:hAnsiTheme="majorBidi"/>
          <w:color w:val="000000" w:themeColor="text1"/>
          <w:sz w:val="24"/>
          <w:szCs w:val="24"/>
        </w:rPr>
      </w:pPr>
      <w:r w:rsidRPr="00554446">
        <w:rPr>
          <w:rFonts w:asciiTheme="majorBidi" w:hAnsiTheme="majorBidi"/>
          <w:color w:val="000000" w:themeColor="text1"/>
          <w:sz w:val="24"/>
          <w:szCs w:val="24"/>
        </w:rPr>
        <w:t>Beberapa peneliti sudah melaporkan riset mereka</w:t>
      </w:r>
      <w:r w:rsidR="00AE19DA" w:rsidRPr="00554446">
        <w:rPr>
          <w:rFonts w:asciiTheme="majorBidi" w:hAnsiTheme="majorBidi"/>
          <w:color w:val="000000" w:themeColor="text1"/>
          <w:sz w:val="24"/>
          <w:szCs w:val="24"/>
        </w:rPr>
        <w:t>, yang menunjukkan tren positif industri Halal</w:t>
      </w:r>
      <w:r w:rsidR="003E4689" w:rsidRPr="00554446">
        <w:rPr>
          <w:rFonts w:asciiTheme="majorBidi" w:hAnsiTheme="majorBidi"/>
          <w:color w:val="000000" w:themeColor="text1"/>
          <w:sz w:val="24"/>
          <w:szCs w:val="24"/>
        </w:rPr>
        <w:t xml:space="preserve"> tourism ini. Sebut saja,</w:t>
      </w:r>
      <w:r w:rsidR="00244F09" w:rsidRPr="00554446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EA3CDB" w:rsidRPr="00554446">
        <w:rPr>
          <w:rFonts w:asciiTheme="majorBidi" w:hAnsiTheme="majorBidi"/>
          <w:color w:val="000000" w:themeColor="text1"/>
          <w:sz w:val="24"/>
          <w:szCs w:val="24"/>
        </w:rPr>
        <w:t>Slamet, Abdullah, dan Laila</w:t>
      </w:r>
      <w:r w:rsidR="0011504D" w:rsidRPr="00554446">
        <w:rPr>
          <w:rFonts w:asciiTheme="majorBidi" w:hAnsiTheme="majorBidi"/>
          <w:color w:val="000000" w:themeColor="text1"/>
          <w:sz w:val="24"/>
          <w:szCs w:val="24"/>
        </w:rPr>
        <w:t xml:space="preserve"> (</w:t>
      </w:r>
      <w:r w:rsidR="000D4674" w:rsidRPr="00554446">
        <w:rPr>
          <w:rStyle w:val="title-text"/>
          <w:rFonts w:asciiTheme="majorBidi" w:eastAsia="Times New Roman" w:hAnsiTheme="majorBidi"/>
          <w:color w:val="000000" w:themeColor="text1"/>
          <w:sz w:val="24"/>
          <w:szCs w:val="24"/>
        </w:rPr>
        <w:t>The contestation of the meaning of halal tourism</w:t>
      </w:r>
      <w:r w:rsidR="0093088D" w:rsidRPr="00554446">
        <w:rPr>
          <w:rStyle w:val="title-text"/>
          <w:rFonts w:asciiTheme="majorBidi" w:eastAsia="Times New Roman" w:hAnsiTheme="majorBidi"/>
          <w:color w:val="000000" w:themeColor="text1"/>
          <w:sz w:val="24"/>
          <w:szCs w:val="24"/>
        </w:rPr>
        <w:t>, Heliyon, 2022)</w:t>
      </w:r>
      <w:r w:rsidR="00EC10A2" w:rsidRPr="00554446">
        <w:rPr>
          <w:rFonts w:asciiTheme="majorBidi" w:hAnsiTheme="majorBidi"/>
          <w:color w:val="000000" w:themeColor="text1"/>
          <w:sz w:val="24"/>
          <w:szCs w:val="24"/>
        </w:rPr>
        <w:t xml:space="preserve">., yang mana menurut riset mereka bahwa Pemerintah </w:t>
      </w:r>
      <w:r w:rsidR="003D633C" w:rsidRPr="00554446">
        <w:rPr>
          <w:rFonts w:asciiTheme="majorBidi" w:hAnsiTheme="majorBidi"/>
          <w:color w:val="000000" w:themeColor="text1"/>
          <w:sz w:val="24"/>
          <w:szCs w:val="24"/>
        </w:rPr>
        <w:t xml:space="preserve">aktif membranding pariwisata </w:t>
      </w:r>
      <w:r w:rsidR="00DF3DB2" w:rsidRPr="00554446">
        <w:rPr>
          <w:rFonts w:asciiTheme="majorBidi" w:hAnsiTheme="majorBidi"/>
          <w:color w:val="000000" w:themeColor="text1"/>
          <w:sz w:val="24"/>
          <w:szCs w:val="24"/>
        </w:rPr>
        <w:t>dengan label Halal tourism. Hal ini dilakukan untuk kepentingan ekonomi dan politik.</w:t>
      </w:r>
    </w:p>
    <w:p w14:paraId="436701C4" w14:textId="08F528BC" w:rsidR="0074145B" w:rsidRPr="00554446" w:rsidRDefault="0074145B" w:rsidP="006C60A5">
      <w:pPr>
        <w:spacing w:after="240" w:line="240" w:lineRule="auto"/>
        <w:jc w:val="both"/>
        <w:divId w:val="606474736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 xml:space="preserve">Halal tourism terus mengalami perkembangan seiring dengan </w:t>
      </w:r>
      <w:r w:rsidR="00B82326" w:rsidRPr="00554446">
        <w:rPr>
          <w:rFonts w:asciiTheme="majorBidi" w:hAnsiTheme="majorBidi" w:cstheme="majorBidi"/>
          <w:sz w:val="24"/>
          <w:szCs w:val="24"/>
        </w:rPr>
        <w:t xml:space="preserve">meningkatnya kesadaran kolektivitas beragama. Halal tourism menjadi </w:t>
      </w:r>
      <w:r w:rsidR="00BE035A" w:rsidRPr="00554446">
        <w:rPr>
          <w:rFonts w:asciiTheme="majorBidi" w:hAnsiTheme="majorBidi" w:cstheme="majorBidi"/>
          <w:sz w:val="24"/>
          <w:szCs w:val="24"/>
        </w:rPr>
        <w:t>budaya wisata global Muslim dewasa ini. Halal tourism telah me</w:t>
      </w:r>
      <w:r w:rsidR="00D65EEF" w:rsidRPr="00554446">
        <w:rPr>
          <w:rFonts w:asciiTheme="majorBidi" w:hAnsiTheme="majorBidi" w:cstheme="majorBidi"/>
          <w:sz w:val="24"/>
          <w:szCs w:val="24"/>
        </w:rPr>
        <w:t xml:space="preserve">mbuktikan terjadi dampak positif terhadap peningkatan pendapatan, menambah lapangan pekerjaan, </w:t>
      </w:r>
      <w:r w:rsidR="007F2487" w:rsidRPr="00554446">
        <w:rPr>
          <w:rFonts w:asciiTheme="majorBidi" w:hAnsiTheme="majorBidi" w:cstheme="majorBidi"/>
          <w:sz w:val="24"/>
          <w:szCs w:val="24"/>
        </w:rPr>
        <w:t>dan meningkatkan taraf kesejahteraan masyarakat lokal.</w:t>
      </w:r>
    </w:p>
    <w:p w14:paraId="670362A4" w14:textId="0AFFF279" w:rsidR="00CE6789" w:rsidRPr="00554446" w:rsidRDefault="00CE6789" w:rsidP="006C60A5">
      <w:pPr>
        <w:spacing w:after="240" w:line="240" w:lineRule="auto"/>
        <w:jc w:val="both"/>
        <w:divId w:val="606474736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Halal tourism menjadi penting untuk dikembangkan</w:t>
      </w:r>
      <w:r w:rsidR="00E77E33" w:rsidRPr="00554446">
        <w:rPr>
          <w:rFonts w:asciiTheme="majorBidi" w:hAnsiTheme="majorBidi" w:cstheme="majorBidi"/>
          <w:sz w:val="24"/>
          <w:szCs w:val="24"/>
        </w:rPr>
        <w:t xml:space="preserve"> oleh pegiat dan pelaku yang memang memiliki kompetensi </w:t>
      </w:r>
      <w:r w:rsidR="00D63ADE" w:rsidRPr="00554446">
        <w:rPr>
          <w:rFonts w:asciiTheme="majorBidi" w:hAnsiTheme="majorBidi" w:cstheme="majorBidi"/>
          <w:sz w:val="24"/>
          <w:szCs w:val="24"/>
        </w:rPr>
        <w:t xml:space="preserve">keislaman dan mumpuni dalam hal manajemen. Itulah alasan mengapa Perguruan Tinggi Islam, khususnya program studi Manajemen Dakwah, untuk memperluas </w:t>
      </w:r>
      <w:r w:rsidR="00C54FAD" w:rsidRPr="00554446">
        <w:rPr>
          <w:rFonts w:asciiTheme="majorBidi" w:hAnsiTheme="majorBidi" w:cstheme="majorBidi"/>
          <w:sz w:val="24"/>
          <w:szCs w:val="24"/>
        </w:rPr>
        <w:t>kompetensi lulusannya ke ranah Halal tourism ini.</w:t>
      </w:r>
    </w:p>
    <w:p w14:paraId="3C6976C6" w14:textId="77777777" w:rsidR="00CB70FA" w:rsidRPr="00554446" w:rsidRDefault="00CB70FA" w:rsidP="006C60A5">
      <w:pPr>
        <w:spacing w:after="240" w:line="240" w:lineRule="auto"/>
        <w:jc w:val="both"/>
        <w:divId w:val="606474736"/>
        <w:rPr>
          <w:rFonts w:asciiTheme="majorBidi" w:hAnsiTheme="majorBidi" w:cstheme="majorBidi"/>
          <w:sz w:val="24"/>
          <w:szCs w:val="24"/>
        </w:rPr>
      </w:pPr>
    </w:p>
    <w:p w14:paraId="093F3887" w14:textId="3C23D3D8" w:rsidR="00EA534F" w:rsidRPr="00554446" w:rsidRDefault="006F3636" w:rsidP="006C60A5">
      <w:pPr>
        <w:spacing w:after="24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5444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Memperkuat Kompetensi ke Ranah </w:t>
      </w:r>
      <w:r w:rsidR="00F62D22" w:rsidRPr="00554446">
        <w:rPr>
          <w:rFonts w:asciiTheme="majorBidi" w:hAnsiTheme="majorBidi" w:cstheme="majorBidi"/>
          <w:b/>
          <w:bCs/>
          <w:i/>
          <w:iCs/>
          <w:sz w:val="24"/>
          <w:szCs w:val="24"/>
        </w:rPr>
        <w:t>Eco</w:t>
      </w:r>
      <w:r w:rsidRPr="00554446">
        <w:rPr>
          <w:rFonts w:asciiTheme="majorBidi" w:hAnsiTheme="majorBidi" w:cstheme="majorBidi"/>
          <w:b/>
          <w:bCs/>
          <w:i/>
          <w:iCs/>
          <w:sz w:val="24"/>
          <w:szCs w:val="24"/>
        </w:rPr>
        <w:t>t</w:t>
      </w:r>
      <w:r w:rsidR="00EA534F" w:rsidRPr="00554446">
        <w:rPr>
          <w:rFonts w:asciiTheme="majorBidi" w:hAnsiTheme="majorBidi" w:cstheme="majorBidi"/>
          <w:b/>
          <w:bCs/>
          <w:i/>
          <w:iCs/>
          <w:sz w:val="24"/>
          <w:szCs w:val="24"/>
        </w:rPr>
        <w:t>ourism</w:t>
      </w:r>
    </w:p>
    <w:p w14:paraId="16803F32" w14:textId="710C97BF" w:rsidR="00067463" w:rsidRPr="00554446" w:rsidRDefault="00F62D22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Eco</w:t>
      </w:r>
      <w:r w:rsidR="001070DC" w:rsidRPr="00554446">
        <w:rPr>
          <w:rFonts w:asciiTheme="majorBidi" w:hAnsiTheme="majorBidi" w:cstheme="majorBidi"/>
          <w:sz w:val="24"/>
          <w:szCs w:val="24"/>
        </w:rPr>
        <w:t>t</w:t>
      </w:r>
      <w:r w:rsidR="00775C81" w:rsidRPr="00554446">
        <w:rPr>
          <w:rFonts w:asciiTheme="majorBidi" w:hAnsiTheme="majorBidi" w:cstheme="majorBidi"/>
          <w:sz w:val="24"/>
          <w:szCs w:val="24"/>
        </w:rPr>
        <w:t xml:space="preserve">ourism adalah </w:t>
      </w:r>
      <w:r w:rsidR="00105F86" w:rsidRPr="00554446">
        <w:rPr>
          <w:rFonts w:asciiTheme="majorBidi" w:hAnsiTheme="majorBidi" w:cstheme="majorBidi"/>
          <w:sz w:val="24"/>
          <w:szCs w:val="24"/>
        </w:rPr>
        <w:t xml:space="preserve">pemanfaatan objek alam sebagai tempat wisata. </w:t>
      </w:r>
      <w:r w:rsidR="00862724" w:rsidRPr="00554446">
        <w:rPr>
          <w:rFonts w:asciiTheme="majorBidi" w:hAnsiTheme="majorBidi" w:cstheme="majorBidi"/>
          <w:sz w:val="24"/>
          <w:szCs w:val="24"/>
        </w:rPr>
        <w:t>Secara sederhana</w:t>
      </w:r>
      <w:r w:rsidR="00483978" w:rsidRPr="00554446">
        <w:rPr>
          <w:rFonts w:asciiTheme="majorBidi" w:hAnsiTheme="majorBidi" w:cstheme="majorBidi"/>
          <w:sz w:val="24"/>
          <w:szCs w:val="24"/>
        </w:rPr>
        <w:t xml:space="preserve">, </w:t>
      </w:r>
      <w:r w:rsidR="006B5A82" w:rsidRPr="00554446">
        <w:rPr>
          <w:rFonts w:asciiTheme="majorBidi" w:hAnsiTheme="majorBidi" w:cstheme="majorBidi"/>
          <w:sz w:val="24"/>
          <w:szCs w:val="24"/>
        </w:rPr>
        <w:t>E</w:t>
      </w:r>
      <w:r w:rsidR="00483978" w:rsidRPr="00554446">
        <w:rPr>
          <w:rFonts w:asciiTheme="majorBidi" w:hAnsiTheme="majorBidi" w:cstheme="majorBidi"/>
          <w:sz w:val="24"/>
          <w:szCs w:val="24"/>
        </w:rPr>
        <w:t xml:space="preserve">cotourism </w:t>
      </w:r>
      <w:r w:rsidR="00515069" w:rsidRPr="00554446">
        <w:rPr>
          <w:rFonts w:asciiTheme="majorBidi" w:hAnsiTheme="majorBidi" w:cstheme="majorBidi"/>
          <w:sz w:val="24"/>
          <w:szCs w:val="24"/>
        </w:rPr>
        <w:t>disebut</w:t>
      </w:r>
      <w:r w:rsidR="00483978" w:rsidRPr="00554446">
        <w:rPr>
          <w:rFonts w:asciiTheme="majorBidi" w:hAnsiTheme="majorBidi" w:cstheme="majorBidi"/>
          <w:sz w:val="24"/>
          <w:szCs w:val="24"/>
        </w:rPr>
        <w:t xml:space="preserve"> juga</w:t>
      </w:r>
      <w:r w:rsidR="00515069" w:rsidRPr="00554446">
        <w:rPr>
          <w:rFonts w:asciiTheme="majorBidi" w:hAnsiTheme="majorBidi" w:cstheme="majorBidi"/>
          <w:sz w:val="24"/>
          <w:szCs w:val="24"/>
        </w:rPr>
        <w:t xml:space="preserve"> dengan </w:t>
      </w:r>
      <w:r w:rsidR="00775C81" w:rsidRPr="00554446">
        <w:rPr>
          <w:rFonts w:asciiTheme="majorBidi" w:hAnsiTheme="majorBidi" w:cstheme="majorBidi"/>
          <w:sz w:val="24"/>
          <w:szCs w:val="24"/>
        </w:rPr>
        <w:t>wisata lingkungan</w:t>
      </w:r>
      <w:r w:rsidR="00F16A6B" w:rsidRPr="00554446">
        <w:rPr>
          <w:rFonts w:asciiTheme="majorBidi" w:hAnsiTheme="majorBidi" w:cstheme="majorBidi"/>
          <w:sz w:val="24"/>
          <w:szCs w:val="24"/>
        </w:rPr>
        <w:t xml:space="preserve"> atau wisata alam</w:t>
      </w:r>
      <w:r w:rsidR="003809E5" w:rsidRPr="00554446">
        <w:rPr>
          <w:rFonts w:asciiTheme="majorBidi" w:hAnsiTheme="majorBidi" w:cstheme="majorBidi"/>
          <w:sz w:val="24"/>
          <w:szCs w:val="24"/>
        </w:rPr>
        <w:t>.</w:t>
      </w:r>
      <w:r w:rsidR="00B473EF" w:rsidRPr="00554446">
        <w:rPr>
          <w:rFonts w:asciiTheme="majorBidi" w:hAnsiTheme="majorBidi" w:cstheme="majorBidi"/>
          <w:sz w:val="24"/>
          <w:szCs w:val="24"/>
        </w:rPr>
        <w:t xml:space="preserve"> </w:t>
      </w:r>
      <w:r w:rsidRPr="00554446">
        <w:rPr>
          <w:rFonts w:asciiTheme="majorBidi" w:hAnsiTheme="majorBidi" w:cstheme="majorBidi"/>
          <w:sz w:val="24"/>
          <w:szCs w:val="24"/>
        </w:rPr>
        <w:t>Konsep Eco</w:t>
      </w:r>
      <w:r w:rsidR="00A21C2A" w:rsidRPr="00554446">
        <w:rPr>
          <w:rFonts w:asciiTheme="majorBidi" w:hAnsiTheme="majorBidi" w:cstheme="majorBidi"/>
          <w:sz w:val="24"/>
          <w:szCs w:val="24"/>
        </w:rPr>
        <w:t xml:space="preserve">tourism ini dikembangkan oleh pemerhati dan pegiat lingkungan. Mereka prihatin dengan </w:t>
      </w:r>
      <w:r w:rsidR="00184FA0" w:rsidRPr="00554446">
        <w:rPr>
          <w:rFonts w:asciiTheme="majorBidi" w:hAnsiTheme="majorBidi" w:cstheme="majorBidi"/>
          <w:sz w:val="24"/>
          <w:szCs w:val="24"/>
        </w:rPr>
        <w:t xml:space="preserve">dampak pembangunan yang merusak ekosistem alam. </w:t>
      </w:r>
      <w:r w:rsidR="00FA0034" w:rsidRPr="00554446">
        <w:rPr>
          <w:rFonts w:asciiTheme="majorBidi" w:hAnsiTheme="majorBidi" w:cstheme="majorBidi"/>
          <w:sz w:val="24"/>
          <w:szCs w:val="24"/>
        </w:rPr>
        <w:t>Upaya industrialisasi global telah berdampak pada darurat iklim</w:t>
      </w:r>
      <w:r w:rsidR="00DB2F15" w:rsidRPr="00554446">
        <w:rPr>
          <w:rFonts w:asciiTheme="majorBidi" w:hAnsiTheme="majorBidi" w:cstheme="majorBidi"/>
          <w:sz w:val="24"/>
          <w:szCs w:val="24"/>
        </w:rPr>
        <w:t>, terjadi perubahan iklim</w:t>
      </w:r>
      <w:r w:rsidR="00437356" w:rsidRPr="00554446">
        <w:rPr>
          <w:rFonts w:asciiTheme="majorBidi" w:hAnsiTheme="majorBidi" w:cstheme="majorBidi"/>
          <w:sz w:val="24"/>
          <w:szCs w:val="24"/>
        </w:rPr>
        <w:t xml:space="preserve"> </w:t>
      </w:r>
      <w:r w:rsidR="00437356" w:rsidRPr="00554446">
        <w:rPr>
          <w:rFonts w:asciiTheme="majorBidi" w:hAnsiTheme="majorBidi" w:cstheme="majorBidi"/>
          <w:i/>
          <w:iCs/>
          <w:sz w:val="24"/>
          <w:szCs w:val="24"/>
        </w:rPr>
        <w:t>(climate changes)</w:t>
      </w:r>
      <w:r w:rsidR="00DB2F15" w:rsidRPr="00554446">
        <w:rPr>
          <w:rFonts w:asciiTheme="majorBidi" w:hAnsiTheme="majorBidi" w:cstheme="majorBidi"/>
          <w:sz w:val="24"/>
          <w:szCs w:val="24"/>
        </w:rPr>
        <w:t xml:space="preserve"> yang merusak </w:t>
      </w:r>
      <w:r w:rsidRPr="00554446">
        <w:rPr>
          <w:rFonts w:asciiTheme="majorBidi" w:hAnsiTheme="majorBidi" w:cstheme="majorBidi"/>
          <w:sz w:val="24"/>
          <w:szCs w:val="24"/>
        </w:rPr>
        <w:t xml:space="preserve">keseimbangan </w:t>
      </w:r>
      <w:r w:rsidR="00DB2F15" w:rsidRPr="00554446">
        <w:rPr>
          <w:rFonts w:asciiTheme="majorBidi" w:hAnsiTheme="majorBidi" w:cstheme="majorBidi"/>
          <w:sz w:val="24"/>
          <w:szCs w:val="24"/>
        </w:rPr>
        <w:t>kehidupan di bumi.</w:t>
      </w:r>
    </w:p>
    <w:p w14:paraId="146B788E" w14:textId="0143FDCA" w:rsidR="00216323" w:rsidRPr="00554446" w:rsidRDefault="00321CB8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Para aktivis lingkungan me</w:t>
      </w:r>
      <w:r w:rsidR="00334E7A" w:rsidRPr="00554446">
        <w:rPr>
          <w:rFonts w:asciiTheme="majorBidi" w:hAnsiTheme="majorBidi" w:cstheme="majorBidi"/>
          <w:sz w:val="24"/>
          <w:szCs w:val="24"/>
        </w:rPr>
        <w:t xml:space="preserve">mbangun kesadaran global atas bahaya ini. Mereka terus menyuarakan kebijakan-kebijakan pemerintah (negara) yang </w:t>
      </w:r>
      <w:r w:rsidR="002F6E65" w:rsidRPr="00554446">
        <w:rPr>
          <w:rFonts w:asciiTheme="majorBidi" w:hAnsiTheme="majorBidi" w:cstheme="majorBidi"/>
          <w:sz w:val="24"/>
          <w:szCs w:val="24"/>
        </w:rPr>
        <w:t xml:space="preserve">berpihak pada perbaikan linkungan. Namun, kampanye ini menimbulkan dilema di tingkat masyarakat </w:t>
      </w:r>
      <w:r w:rsidR="005D3EEA" w:rsidRPr="00554446">
        <w:rPr>
          <w:rFonts w:asciiTheme="majorBidi" w:hAnsiTheme="majorBidi" w:cstheme="majorBidi"/>
          <w:sz w:val="24"/>
          <w:szCs w:val="24"/>
        </w:rPr>
        <w:t xml:space="preserve">akar rumput. Misalkan masyarakat pinggir hutan, </w:t>
      </w:r>
      <w:r w:rsidR="007C3C48" w:rsidRPr="00554446">
        <w:rPr>
          <w:rFonts w:asciiTheme="majorBidi" w:hAnsiTheme="majorBidi" w:cstheme="majorBidi"/>
          <w:sz w:val="24"/>
          <w:szCs w:val="24"/>
        </w:rPr>
        <w:t xml:space="preserve">sumber </w:t>
      </w:r>
      <w:r w:rsidR="005D3EEA" w:rsidRPr="00554446">
        <w:rPr>
          <w:rFonts w:asciiTheme="majorBidi" w:hAnsiTheme="majorBidi" w:cstheme="majorBidi"/>
          <w:sz w:val="24"/>
          <w:szCs w:val="24"/>
        </w:rPr>
        <w:t>mata pencaharia</w:t>
      </w:r>
      <w:r w:rsidR="007C3C48" w:rsidRPr="00554446">
        <w:rPr>
          <w:rFonts w:asciiTheme="majorBidi" w:hAnsiTheme="majorBidi" w:cstheme="majorBidi"/>
          <w:sz w:val="24"/>
          <w:szCs w:val="24"/>
        </w:rPr>
        <w:t xml:space="preserve">n mereka adalah </w:t>
      </w:r>
      <w:r w:rsidR="00F62D22" w:rsidRPr="00554446">
        <w:rPr>
          <w:rFonts w:asciiTheme="majorBidi" w:hAnsiTheme="majorBidi" w:cstheme="majorBidi"/>
          <w:sz w:val="24"/>
          <w:szCs w:val="24"/>
        </w:rPr>
        <w:t xml:space="preserve">berpusat pada </w:t>
      </w:r>
      <w:r w:rsidR="007C3C48" w:rsidRPr="00554446">
        <w:rPr>
          <w:rFonts w:asciiTheme="majorBidi" w:hAnsiTheme="majorBidi" w:cstheme="majorBidi"/>
          <w:sz w:val="24"/>
          <w:szCs w:val="24"/>
        </w:rPr>
        <w:t xml:space="preserve">hutan. </w:t>
      </w:r>
      <w:r w:rsidR="0095518B" w:rsidRPr="00554446">
        <w:rPr>
          <w:rFonts w:asciiTheme="majorBidi" w:hAnsiTheme="majorBidi" w:cstheme="majorBidi"/>
          <w:sz w:val="24"/>
          <w:szCs w:val="24"/>
        </w:rPr>
        <w:t>Hutan mereka jadikan kebun, pohon di</w:t>
      </w:r>
      <w:r w:rsidR="00A1745B" w:rsidRPr="00554446">
        <w:rPr>
          <w:rFonts w:asciiTheme="majorBidi" w:hAnsiTheme="majorBidi" w:cstheme="majorBidi"/>
          <w:sz w:val="24"/>
          <w:szCs w:val="24"/>
        </w:rPr>
        <w:t>komersilkan ke industri papan/perumahan</w:t>
      </w:r>
      <w:r w:rsidR="003F71BE" w:rsidRPr="00554446">
        <w:rPr>
          <w:rFonts w:asciiTheme="majorBidi" w:hAnsiTheme="majorBidi" w:cstheme="majorBidi"/>
          <w:sz w:val="24"/>
          <w:szCs w:val="24"/>
        </w:rPr>
        <w:t xml:space="preserve">, dan dalam skala besar pengrusakan dilakukan oleh industri perkebunan, semisal </w:t>
      </w:r>
      <w:r w:rsidR="00216323" w:rsidRPr="00554446">
        <w:rPr>
          <w:rFonts w:asciiTheme="majorBidi" w:hAnsiTheme="majorBidi" w:cstheme="majorBidi"/>
          <w:sz w:val="24"/>
          <w:szCs w:val="24"/>
        </w:rPr>
        <w:t>perkebunan kelapa sawit.</w:t>
      </w:r>
    </w:p>
    <w:p w14:paraId="6BA52755" w14:textId="4E52B28C" w:rsidR="00216323" w:rsidRPr="00554446" w:rsidRDefault="00216323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lastRenderedPageBreak/>
        <w:t xml:space="preserve">Menyikapi kondisi yang dilematis ini, para aktivis lingkungan mencoba untuk menyadarkan masyarakat, bahwa hutan perlu dijaga. </w:t>
      </w:r>
      <w:r w:rsidR="004055C1" w:rsidRPr="00554446">
        <w:rPr>
          <w:rFonts w:asciiTheme="majorBidi" w:hAnsiTheme="majorBidi" w:cstheme="majorBidi"/>
          <w:sz w:val="24"/>
          <w:szCs w:val="24"/>
        </w:rPr>
        <w:t xml:space="preserve">Hasil hutan dimanfaatkan namun hutan tidak boleh dirusak. Maka, aktivitas </w:t>
      </w:r>
      <w:r w:rsidR="00D50052" w:rsidRPr="00554446">
        <w:rPr>
          <w:rFonts w:asciiTheme="majorBidi" w:hAnsiTheme="majorBidi" w:cstheme="majorBidi"/>
          <w:sz w:val="24"/>
          <w:szCs w:val="24"/>
        </w:rPr>
        <w:t xml:space="preserve">mengelola linkungan hutan inilah muncul </w:t>
      </w:r>
      <w:r w:rsidR="00F62D22" w:rsidRPr="00554446">
        <w:rPr>
          <w:rFonts w:asciiTheme="majorBidi" w:hAnsiTheme="majorBidi" w:cstheme="majorBidi"/>
          <w:sz w:val="24"/>
          <w:szCs w:val="24"/>
        </w:rPr>
        <w:t>beragam bentuk dari eco</w:t>
      </w:r>
      <w:r w:rsidR="00D50052" w:rsidRPr="00554446">
        <w:rPr>
          <w:rFonts w:asciiTheme="majorBidi" w:hAnsiTheme="majorBidi" w:cstheme="majorBidi"/>
          <w:sz w:val="24"/>
          <w:szCs w:val="24"/>
        </w:rPr>
        <w:t>tourism.</w:t>
      </w:r>
      <w:r w:rsidR="001672C5" w:rsidRPr="00554446">
        <w:rPr>
          <w:rFonts w:asciiTheme="majorBidi" w:hAnsiTheme="majorBidi" w:cstheme="majorBidi"/>
          <w:sz w:val="24"/>
          <w:szCs w:val="24"/>
        </w:rPr>
        <w:t xml:space="preserve"> Para aktivis menjadikan lingkungan alam yang </w:t>
      </w:r>
      <w:r w:rsidR="008E7803" w:rsidRPr="00554446">
        <w:rPr>
          <w:rFonts w:asciiTheme="majorBidi" w:hAnsiTheme="majorBidi" w:cstheme="majorBidi"/>
          <w:sz w:val="24"/>
          <w:szCs w:val="24"/>
        </w:rPr>
        <w:t xml:space="preserve">asri, dengan ragam objek yang potensial untuk diwisatakan, </w:t>
      </w:r>
      <w:r w:rsidR="00864E55" w:rsidRPr="00554446">
        <w:rPr>
          <w:rFonts w:asciiTheme="majorBidi" w:hAnsiTheme="majorBidi" w:cstheme="majorBidi"/>
          <w:sz w:val="24"/>
          <w:szCs w:val="24"/>
        </w:rPr>
        <w:t xml:space="preserve">air terjun, waduk, kebun bunga dan buah, </w:t>
      </w:r>
      <w:r w:rsidR="00F62D22" w:rsidRPr="00554446">
        <w:rPr>
          <w:rFonts w:asciiTheme="majorBidi" w:hAnsiTheme="majorBidi" w:cstheme="majorBidi"/>
          <w:sz w:val="24"/>
          <w:szCs w:val="24"/>
        </w:rPr>
        <w:t xml:space="preserve">satwa, </w:t>
      </w:r>
      <w:r w:rsidR="00864E55" w:rsidRPr="00554446">
        <w:rPr>
          <w:rFonts w:asciiTheme="majorBidi" w:hAnsiTheme="majorBidi" w:cstheme="majorBidi"/>
          <w:sz w:val="24"/>
          <w:szCs w:val="24"/>
        </w:rPr>
        <w:t>dan lain-lainnya.</w:t>
      </w:r>
    </w:p>
    <w:p w14:paraId="729EFFF5" w14:textId="1B54FE7A" w:rsidR="00864E55" w:rsidRPr="00554446" w:rsidRDefault="00864E55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 xml:space="preserve">Dengan begitu, </w:t>
      </w:r>
      <w:r w:rsidR="00B3109D" w:rsidRPr="00554446">
        <w:rPr>
          <w:rFonts w:asciiTheme="majorBidi" w:hAnsiTheme="majorBidi" w:cstheme="majorBidi"/>
          <w:sz w:val="24"/>
          <w:szCs w:val="24"/>
        </w:rPr>
        <w:t xml:space="preserve">lingkungan dan hutan akan terjaga dan masyarakatpun tetap hidup </w:t>
      </w:r>
      <w:r w:rsidR="00F62D22" w:rsidRPr="00554446">
        <w:rPr>
          <w:rFonts w:asciiTheme="majorBidi" w:hAnsiTheme="majorBidi" w:cstheme="majorBidi"/>
          <w:sz w:val="24"/>
          <w:szCs w:val="24"/>
        </w:rPr>
        <w:t>per</w:t>
      </w:r>
      <w:r w:rsidR="00B3109D" w:rsidRPr="00554446">
        <w:rPr>
          <w:rFonts w:asciiTheme="majorBidi" w:hAnsiTheme="majorBidi" w:cstheme="majorBidi"/>
          <w:sz w:val="24"/>
          <w:szCs w:val="24"/>
        </w:rPr>
        <w:t>ekonomi</w:t>
      </w:r>
      <w:r w:rsidR="00F62D22" w:rsidRPr="00554446">
        <w:rPr>
          <w:rFonts w:asciiTheme="majorBidi" w:hAnsiTheme="majorBidi" w:cstheme="majorBidi"/>
          <w:sz w:val="24"/>
          <w:szCs w:val="24"/>
        </w:rPr>
        <w:t>an</w:t>
      </w:r>
      <w:r w:rsidR="00B3109D" w:rsidRPr="00554446">
        <w:rPr>
          <w:rFonts w:asciiTheme="majorBidi" w:hAnsiTheme="majorBidi" w:cstheme="majorBidi"/>
          <w:sz w:val="24"/>
          <w:szCs w:val="24"/>
        </w:rPr>
        <w:t xml:space="preserve">nya. </w:t>
      </w:r>
      <w:r w:rsidR="005B2A20" w:rsidRPr="00554446">
        <w:rPr>
          <w:rFonts w:asciiTheme="majorBidi" w:hAnsiTheme="majorBidi" w:cstheme="majorBidi"/>
          <w:sz w:val="24"/>
          <w:szCs w:val="24"/>
        </w:rPr>
        <w:t>Kemudian, kecenderungan masyarakat global untuk berwisata di alam bebas</w:t>
      </w:r>
      <w:r w:rsidR="00966923" w:rsidRPr="00554446">
        <w:rPr>
          <w:rFonts w:asciiTheme="majorBidi" w:hAnsiTheme="majorBidi" w:cstheme="majorBidi"/>
          <w:sz w:val="24"/>
          <w:szCs w:val="24"/>
        </w:rPr>
        <w:t xml:space="preserve">, </w:t>
      </w:r>
      <w:r w:rsidR="00F62D22" w:rsidRPr="00554446">
        <w:rPr>
          <w:rFonts w:asciiTheme="majorBidi" w:hAnsiTheme="majorBidi" w:cstheme="majorBidi"/>
          <w:sz w:val="24"/>
          <w:szCs w:val="24"/>
        </w:rPr>
        <w:t>ke</w:t>
      </w:r>
      <w:r w:rsidR="00966923" w:rsidRPr="00554446">
        <w:rPr>
          <w:rFonts w:asciiTheme="majorBidi" w:hAnsiTheme="majorBidi" w:cstheme="majorBidi"/>
          <w:sz w:val="24"/>
          <w:szCs w:val="24"/>
        </w:rPr>
        <w:t>indah</w:t>
      </w:r>
      <w:r w:rsidR="00F62D22" w:rsidRPr="00554446">
        <w:rPr>
          <w:rFonts w:asciiTheme="majorBidi" w:hAnsiTheme="majorBidi" w:cstheme="majorBidi"/>
          <w:sz w:val="24"/>
          <w:szCs w:val="24"/>
        </w:rPr>
        <w:t>an alamiah</w:t>
      </w:r>
      <w:r w:rsidR="00966923" w:rsidRPr="00554446">
        <w:rPr>
          <w:rFonts w:asciiTheme="majorBidi" w:hAnsiTheme="majorBidi" w:cstheme="majorBidi"/>
          <w:sz w:val="24"/>
          <w:szCs w:val="24"/>
        </w:rPr>
        <w:t>, asri, dan penuh tantangan seperti lingkungan geografis di Indonesia</w:t>
      </w:r>
      <w:r w:rsidR="000C0DA6" w:rsidRPr="00554446">
        <w:rPr>
          <w:rFonts w:asciiTheme="majorBidi" w:hAnsiTheme="majorBidi" w:cstheme="majorBidi"/>
          <w:sz w:val="24"/>
          <w:szCs w:val="24"/>
        </w:rPr>
        <w:t xml:space="preserve">, merupakan potensi yang sangat besar untuk </w:t>
      </w:r>
      <w:r w:rsidR="00423B8C" w:rsidRPr="00554446">
        <w:rPr>
          <w:rFonts w:asciiTheme="majorBidi" w:hAnsiTheme="majorBidi" w:cstheme="majorBidi"/>
          <w:sz w:val="24"/>
          <w:szCs w:val="24"/>
        </w:rPr>
        <w:t xml:space="preserve">dijadikan pundi-pundi dolar. Namun, </w:t>
      </w:r>
      <w:r w:rsidR="008427B8" w:rsidRPr="00554446">
        <w:rPr>
          <w:rFonts w:asciiTheme="majorBidi" w:hAnsiTheme="majorBidi" w:cstheme="majorBidi"/>
          <w:sz w:val="24"/>
          <w:szCs w:val="24"/>
        </w:rPr>
        <w:t>upaya yang profesional sangat diperlukan.</w:t>
      </w:r>
    </w:p>
    <w:p w14:paraId="078ABA2B" w14:textId="5CD6E86B" w:rsidR="008427B8" w:rsidRPr="00554446" w:rsidRDefault="0009652A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Lalu, pe</w:t>
      </w:r>
      <w:r w:rsidR="00F62D22" w:rsidRPr="00554446">
        <w:rPr>
          <w:rFonts w:asciiTheme="majorBidi" w:hAnsiTheme="majorBidi" w:cstheme="majorBidi"/>
          <w:sz w:val="24"/>
          <w:szCs w:val="24"/>
        </w:rPr>
        <w:t>rtanyaannya apa hubungannya Ecot</w:t>
      </w:r>
      <w:r w:rsidRPr="00554446">
        <w:rPr>
          <w:rFonts w:asciiTheme="majorBidi" w:hAnsiTheme="majorBidi" w:cstheme="majorBidi"/>
          <w:sz w:val="24"/>
          <w:szCs w:val="24"/>
        </w:rPr>
        <w:t xml:space="preserve">ourism ini dengan </w:t>
      </w:r>
      <w:r w:rsidR="00877590" w:rsidRPr="00554446">
        <w:rPr>
          <w:rFonts w:asciiTheme="majorBidi" w:hAnsiTheme="majorBidi" w:cstheme="majorBidi"/>
          <w:sz w:val="24"/>
          <w:szCs w:val="24"/>
        </w:rPr>
        <w:t xml:space="preserve">program studi Manajemen Dakwah. Bukankah program studi lain juga bisa melakukannya? </w:t>
      </w:r>
      <w:r w:rsidR="005F2889" w:rsidRPr="00554446">
        <w:rPr>
          <w:rFonts w:asciiTheme="majorBidi" w:hAnsiTheme="majorBidi" w:cstheme="majorBidi"/>
          <w:sz w:val="24"/>
          <w:szCs w:val="24"/>
        </w:rPr>
        <w:t>Anda betul</w:t>
      </w:r>
      <w:r w:rsidR="000D116B" w:rsidRPr="00554446">
        <w:rPr>
          <w:rFonts w:asciiTheme="majorBidi" w:hAnsiTheme="majorBidi" w:cstheme="majorBidi"/>
          <w:sz w:val="24"/>
          <w:szCs w:val="24"/>
        </w:rPr>
        <w:t xml:space="preserve"> dalam hal ini. Namun, kita tidak bisa buru-buru </w:t>
      </w:r>
      <w:r w:rsidR="0090354D" w:rsidRPr="00554446">
        <w:rPr>
          <w:rFonts w:asciiTheme="majorBidi" w:hAnsiTheme="majorBidi" w:cstheme="majorBidi"/>
          <w:sz w:val="24"/>
          <w:szCs w:val="24"/>
        </w:rPr>
        <w:t xml:space="preserve">sepakat. Saya tidak begitu memahami program studi lain yang Anda maksud. </w:t>
      </w:r>
      <w:r w:rsidR="00CF0871" w:rsidRPr="00554446">
        <w:rPr>
          <w:rFonts w:asciiTheme="majorBidi" w:hAnsiTheme="majorBidi" w:cstheme="majorBidi"/>
          <w:sz w:val="24"/>
          <w:szCs w:val="24"/>
        </w:rPr>
        <w:t xml:space="preserve">Meski begitu, </w:t>
      </w:r>
      <w:r w:rsidR="00F62D22" w:rsidRPr="00554446">
        <w:rPr>
          <w:rFonts w:asciiTheme="majorBidi" w:hAnsiTheme="majorBidi" w:cstheme="majorBidi"/>
          <w:sz w:val="24"/>
          <w:szCs w:val="24"/>
        </w:rPr>
        <w:t>saya bisa menjelaskan bahwa Eco</w:t>
      </w:r>
      <w:r w:rsidR="00CF0871" w:rsidRPr="00554446">
        <w:rPr>
          <w:rFonts w:asciiTheme="majorBidi" w:hAnsiTheme="majorBidi" w:cstheme="majorBidi"/>
          <w:sz w:val="24"/>
          <w:szCs w:val="24"/>
        </w:rPr>
        <w:t>tourism sangat urgen di</w:t>
      </w:r>
      <w:r w:rsidR="00413A96" w:rsidRPr="00554446">
        <w:rPr>
          <w:rFonts w:asciiTheme="majorBidi" w:hAnsiTheme="majorBidi" w:cstheme="majorBidi"/>
          <w:sz w:val="24"/>
          <w:szCs w:val="24"/>
        </w:rPr>
        <w:t xml:space="preserve">jadikan target </w:t>
      </w:r>
      <w:r w:rsidR="00292B8C" w:rsidRPr="00554446">
        <w:rPr>
          <w:rFonts w:asciiTheme="majorBidi" w:hAnsiTheme="majorBidi" w:cstheme="majorBidi"/>
          <w:sz w:val="24"/>
          <w:szCs w:val="24"/>
        </w:rPr>
        <w:t>(</w:t>
      </w:r>
      <w:r w:rsidR="00413A96" w:rsidRPr="00554446">
        <w:rPr>
          <w:rFonts w:asciiTheme="majorBidi" w:hAnsiTheme="majorBidi" w:cstheme="majorBidi"/>
          <w:sz w:val="24"/>
          <w:szCs w:val="24"/>
        </w:rPr>
        <w:t>peluang</w:t>
      </w:r>
      <w:r w:rsidR="00292B8C" w:rsidRPr="00554446">
        <w:rPr>
          <w:rFonts w:asciiTheme="majorBidi" w:hAnsiTheme="majorBidi" w:cstheme="majorBidi"/>
          <w:sz w:val="24"/>
          <w:szCs w:val="24"/>
        </w:rPr>
        <w:t>)</w:t>
      </w:r>
      <w:r w:rsidR="00413A96" w:rsidRPr="00554446">
        <w:rPr>
          <w:rFonts w:asciiTheme="majorBidi" w:hAnsiTheme="majorBidi" w:cstheme="majorBidi"/>
          <w:sz w:val="24"/>
          <w:szCs w:val="24"/>
        </w:rPr>
        <w:t xml:space="preserve"> bisnis </w:t>
      </w:r>
      <w:r w:rsidR="00292B8C" w:rsidRPr="00554446">
        <w:rPr>
          <w:rFonts w:asciiTheme="majorBidi" w:hAnsiTheme="majorBidi" w:cstheme="majorBidi"/>
          <w:sz w:val="24"/>
          <w:szCs w:val="24"/>
        </w:rPr>
        <w:t>bagi program studi Manajemen Dakwah.</w:t>
      </w:r>
    </w:p>
    <w:p w14:paraId="54415856" w14:textId="2152F7DB" w:rsidR="00145AE9" w:rsidRPr="00554446" w:rsidRDefault="00AB2A65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Kita</w:t>
      </w:r>
      <w:r w:rsidR="00F62D22" w:rsidRPr="00554446">
        <w:rPr>
          <w:rFonts w:asciiTheme="majorBidi" w:hAnsiTheme="majorBidi" w:cstheme="majorBidi"/>
          <w:sz w:val="24"/>
          <w:szCs w:val="24"/>
        </w:rPr>
        <w:t>,</w:t>
      </w:r>
      <w:r w:rsidRPr="00554446">
        <w:rPr>
          <w:rFonts w:asciiTheme="majorBidi" w:hAnsiTheme="majorBidi" w:cstheme="majorBidi"/>
          <w:sz w:val="24"/>
          <w:szCs w:val="24"/>
        </w:rPr>
        <w:t xml:space="preserve"> pengelola </w:t>
      </w:r>
      <w:r w:rsidR="008A11CD" w:rsidRPr="00554446">
        <w:rPr>
          <w:rFonts w:asciiTheme="majorBidi" w:hAnsiTheme="majorBidi" w:cstheme="majorBidi"/>
          <w:sz w:val="24"/>
          <w:szCs w:val="24"/>
        </w:rPr>
        <w:t>Perguruan Tinggi</w:t>
      </w:r>
      <w:r w:rsidR="00F62D22" w:rsidRPr="00554446">
        <w:rPr>
          <w:rFonts w:asciiTheme="majorBidi" w:hAnsiTheme="majorBidi" w:cstheme="majorBidi"/>
          <w:sz w:val="24"/>
          <w:szCs w:val="24"/>
        </w:rPr>
        <w:t>,</w:t>
      </w:r>
      <w:r w:rsidR="008A11CD" w:rsidRPr="00554446">
        <w:rPr>
          <w:rFonts w:asciiTheme="majorBidi" w:hAnsiTheme="majorBidi" w:cstheme="majorBidi"/>
          <w:sz w:val="24"/>
          <w:szCs w:val="24"/>
        </w:rPr>
        <w:t xml:space="preserve"> dituntut terus berinovasi untuk menciptakan pasar kerja bagi lulusan, </w:t>
      </w:r>
      <w:r w:rsidR="005E7CCB" w:rsidRPr="00554446">
        <w:rPr>
          <w:rFonts w:asciiTheme="majorBidi" w:hAnsiTheme="majorBidi" w:cstheme="majorBidi"/>
          <w:sz w:val="24"/>
          <w:szCs w:val="24"/>
        </w:rPr>
        <w:t>istilahnya</w:t>
      </w:r>
      <w:r w:rsidR="008A11CD" w:rsidRPr="00554446">
        <w:rPr>
          <w:rFonts w:asciiTheme="majorBidi" w:hAnsiTheme="majorBidi" w:cstheme="majorBidi"/>
          <w:sz w:val="24"/>
          <w:szCs w:val="24"/>
        </w:rPr>
        <w:t xml:space="preserve"> </w:t>
      </w:r>
      <w:r w:rsidRPr="00554446">
        <w:rPr>
          <w:rFonts w:asciiTheme="majorBidi" w:hAnsiTheme="majorBidi" w:cstheme="majorBidi"/>
          <w:sz w:val="24"/>
          <w:szCs w:val="24"/>
        </w:rPr>
        <w:t xml:space="preserve">Diversitas </w:t>
      </w:r>
      <w:r w:rsidR="00274542" w:rsidRPr="00554446">
        <w:rPr>
          <w:rFonts w:asciiTheme="majorBidi" w:hAnsiTheme="majorBidi" w:cstheme="majorBidi"/>
          <w:sz w:val="24"/>
          <w:szCs w:val="24"/>
        </w:rPr>
        <w:t xml:space="preserve">(keberagaman) </w:t>
      </w:r>
      <w:r w:rsidRPr="00554446">
        <w:rPr>
          <w:rFonts w:asciiTheme="majorBidi" w:hAnsiTheme="majorBidi" w:cstheme="majorBidi"/>
          <w:sz w:val="24"/>
          <w:szCs w:val="24"/>
        </w:rPr>
        <w:t>kompetensi Manajemen Dakwah</w:t>
      </w:r>
      <w:r w:rsidR="003D3241" w:rsidRPr="00554446">
        <w:rPr>
          <w:rFonts w:asciiTheme="majorBidi" w:hAnsiTheme="majorBidi" w:cstheme="majorBidi"/>
          <w:sz w:val="24"/>
          <w:szCs w:val="24"/>
        </w:rPr>
        <w:t xml:space="preserve">. Sebenarnya, pengelolaan wisata </w:t>
      </w:r>
      <w:r w:rsidR="00061E1C" w:rsidRPr="00554446">
        <w:rPr>
          <w:rFonts w:asciiTheme="majorBidi" w:hAnsiTheme="majorBidi" w:cstheme="majorBidi"/>
          <w:sz w:val="24"/>
          <w:szCs w:val="24"/>
        </w:rPr>
        <w:t xml:space="preserve">dengan jenis </w:t>
      </w:r>
      <w:r w:rsidR="00073B15" w:rsidRPr="00554446">
        <w:rPr>
          <w:rFonts w:asciiTheme="majorBidi" w:hAnsiTheme="majorBidi" w:cstheme="majorBidi"/>
          <w:sz w:val="24"/>
          <w:szCs w:val="24"/>
        </w:rPr>
        <w:t>wisata religi, sudah dari awal berdirinya program studi Manajemen Dakwah</w:t>
      </w:r>
      <w:r w:rsidR="007133CF" w:rsidRPr="00554446">
        <w:rPr>
          <w:rFonts w:asciiTheme="majorBidi" w:hAnsiTheme="majorBidi" w:cstheme="majorBidi"/>
          <w:sz w:val="24"/>
          <w:szCs w:val="24"/>
        </w:rPr>
        <w:t xml:space="preserve"> menyentuh ranah tersebut, seperti yang sudah p</w:t>
      </w:r>
      <w:r w:rsidR="00EC3EEC" w:rsidRPr="00554446">
        <w:rPr>
          <w:rFonts w:asciiTheme="majorBidi" w:hAnsiTheme="majorBidi" w:cstheme="majorBidi"/>
          <w:sz w:val="24"/>
          <w:szCs w:val="24"/>
        </w:rPr>
        <w:t xml:space="preserve">enulis </w:t>
      </w:r>
      <w:r w:rsidR="007133CF" w:rsidRPr="00554446">
        <w:rPr>
          <w:rFonts w:asciiTheme="majorBidi" w:hAnsiTheme="majorBidi" w:cstheme="majorBidi"/>
          <w:sz w:val="24"/>
          <w:szCs w:val="24"/>
        </w:rPr>
        <w:t xml:space="preserve">sajikan di awal artikel ini. </w:t>
      </w:r>
    </w:p>
    <w:p w14:paraId="6A6F02C4" w14:textId="0B8FC939" w:rsidR="008E2FC8" w:rsidRPr="00554446" w:rsidRDefault="00482899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 xml:space="preserve">Saya </w:t>
      </w:r>
      <w:r w:rsidR="00D723DB" w:rsidRPr="00554446">
        <w:rPr>
          <w:rFonts w:asciiTheme="majorBidi" w:hAnsiTheme="majorBidi" w:cstheme="majorBidi"/>
          <w:sz w:val="24"/>
          <w:szCs w:val="24"/>
        </w:rPr>
        <w:t xml:space="preserve">hendak mengemukakan sudut pandang lain, yaitu </w:t>
      </w:r>
      <w:r w:rsidR="00381489" w:rsidRPr="00554446">
        <w:rPr>
          <w:rFonts w:asciiTheme="majorBidi" w:hAnsiTheme="majorBidi" w:cstheme="majorBidi"/>
          <w:sz w:val="24"/>
          <w:szCs w:val="24"/>
        </w:rPr>
        <w:t xml:space="preserve">Dakwah studies. Jika kita sepakat bahwa Manajemen Dakwah adalah bagian dari Dakwah studies, maka </w:t>
      </w:r>
      <w:r w:rsidR="005D6A52" w:rsidRPr="00554446">
        <w:rPr>
          <w:rFonts w:asciiTheme="majorBidi" w:hAnsiTheme="majorBidi" w:cstheme="majorBidi"/>
          <w:sz w:val="24"/>
          <w:szCs w:val="24"/>
        </w:rPr>
        <w:t>Eco</w:t>
      </w:r>
      <w:r w:rsidR="00D07824" w:rsidRPr="00554446">
        <w:rPr>
          <w:rFonts w:asciiTheme="majorBidi" w:hAnsiTheme="majorBidi" w:cstheme="majorBidi"/>
          <w:sz w:val="24"/>
          <w:szCs w:val="24"/>
        </w:rPr>
        <w:t>tourism selaras dengan tujuan dakwah yang tidak terpisah</w:t>
      </w:r>
      <w:r w:rsidR="006C6751" w:rsidRPr="00554446">
        <w:rPr>
          <w:rFonts w:asciiTheme="majorBidi" w:hAnsiTheme="majorBidi" w:cstheme="majorBidi"/>
          <w:sz w:val="24"/>
          <w:szCs w:val="24"/>
        </w:rPr>
        <w:t xml:space="preserve">kan </w:t>
      </w:r>
      <w:r w:rsidR="00D07824" w:rsidRPr="00554446">
        <w:rPr>
          <w:rFonts w:asciiTheme="majorBidi" w:hAnsiTheme="majorBidi" w:cstheme="majorBidi"/>
          <w:sz w:val="24"/>
          <w:szCs w:val="24"/>
        </w:rPr>
        <w:t>dari Dakwah studies.</w:t>
      </w:r>
      <w:r w:rsidR="002A1AFE" w:rsidRPr="00554446">
        <w:rPr>
          <w:rFonts w:asciiTheme="majorBidi" w:hAnsiTheme="majorBidi" w:cstheme="majorBidi"/>
          <w:sz w:val="24"/>
          <w:szCs w:val="24"/>
        </w:rPr>
        <w:t xml:space="preserve"> </w:t>
      </w:r>
      <w:r w:rsidR="00D07824" w:rsidRPr="00554446">
        <w:rPr>
          <w:rFonts w:asciiTheme="majorBidi" w:hAnsiTheme="majorBidi" w:cstheme="majorBidi"/>
          <w:sz w:val="24"/>
          <w:szCs w:val="24"/>
        </w:rPr>
        <w:t>Salah satu tujuan dakwah yang sering di</w:t>
      </w:r>
      <w:r w:rsidR="00E46001" w:rsidRPr="00554446">
        <w:rPr>
          <w:rFonts w:asciiTheme="majorBidi" w:hAnsiTheme="majorBidi" w:cstheme="majorBidi"/>
          <w:sz w:val="24"/>
          <w:szCs w:val="24"/>
        </w:rPr>
        <w:t xml:space="preserve">bahas adalah menggapai kesejahteraan dunia dan </w:t>
      </w:r>
      <w:r w:rsidR="006F2CC2" w:rsidRPr="00554446">
        <w:rPr>
          <w:rFonts w:asciiTheme="majorBidi" w:hAnsiTheme="majorBidi" w:cstheme="majorBidi"/>
          <w:sz w:val="24"/>
          <w:szCs w:val="24"/>
        </w:rPr>
        <w:t>kebahagiaan akhirat, sebagaimana di</w:t>
      </w:r>
      <w:r w:rsidR="0051020E" w:rsidRPr="00554446">
        <w:rPr>
          <w:rFonts w:asciiTheme="majorBidi" w:hAnsiTheme="majorBidi" w:cstheme="majorBidi"/>
          <w:sz w:val="24"/>
          <w:szCs w:val="24"/>
        </w:rPr>
        <w:t xml:space="preserve">gagas oleh Syeik Ali Mahfuz. </w:t>
      </w:r>
      <w:r w:rsidR="000B7F68" w:rsidRPr="00554446">
        <w:rPr>
          <w:rFonts w:asciiTheme="majorBidi" w:hAnsiTheme="majorBidi" w:cstheme="majorBidi"/>
          <w:sz w:val="24"/>
          <w:szCs w:val="24"/>
        </w:rPr>
        <w:t xml:space="preserve">Maka, </w:t>
      </w:r>
      <w:r w:rsidR="00B67864" w:rsidRPr="00554446">
        <w:rPr>
          <w:rFonts w:asciiTheme="majorBidi" w:hAnsiTheme="majorBidi" w:cstheme="majorBidi"/>
          <w:sz w:val="24"/>
          <w:szCs w:val="24"/>
        </w:rPr>
        <w:t>E</w:t>
      </w:r>
      <w:r w:rsidR="000B7F68" w:rsidRPr="00554446">
        <w:rPr>
          <w:rFonts w:asciiTheme="majorBidi" w:hAnsiTheme="majorBidi" w:cstheme="majorBidi"/>
          <w:sz w:val="24"/>
          <w:szCs w:val="24"/>
        </w:rPr>
        <w:t xml:space="preserve">cotourism dapat dijadikan sebagai wadah dan aktivitas bisnis yang </w:t>
      </w:r>
      <w:r w:rsidR="00D3314F" w:rsidRPr="00554446">
        <w:rPr>
          <w:rFonts w:asciiTheme="majorBidi" w:hAnsiTheme="majorBidi" w:cstheme="majorBidi"/>
          <w:sz w:val="24"/>
          <w:szCs w:val="24"/>
        </w:rPr>
        <w:t xml:space="preserve">selaras dengan tujuan kesejahteraan dunia. </w:t>
      </w:r>
    </w:p>
    <w:p w14:paraId="1919DE5F" w14:textId="0BBBAF25" w:rsidR="00D3314F" w:rsidRPr="00554446" w:rsidRDefault="00D3314F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Luas memang makna kesejahteraan</w:t>
      </w:r>
      <w:r w:rsidR="00D7477C" w:rsidRPr="00554446">
        <w:rPr>
          <w:rFonts w:asciiTheme="majorBidi" w:hAnsiTheme="majorBidi" w:cstheme="majorBidi"/>
          <w:sz w:val="24"/>
          <w:szCs w:val="24"/>
        </w:rPr>
        <w:t xml:space="preserve"> itu, tidak sebatas pada finansial, kekayaan, materi, dan </w:t>
      </w:r>
      <w:r w:rsidR="0090096B" w:rsidRPr="00554446">
        <w:rPr>
          <w:rFonts w:asciiTheme="majorBidi" w:hAnsiTheme="majorBidi" w:cstheme="majorBidi"/>
          <w:sz w:val="24"/>
          <w:szCs w:val="24"/>
        </w:rPr>
        <w:t>harta sejenisnya. Namun, kesejahteraan itu pun dapat dimaknai kebahagiaan seperti dikemukakan oleh Imam Al-Ghazali dan Buya Hamka.</w:t>
      </w:r>
      <w:r w:rsidR="00D5242A" w:rsidRPr="00554446">
        <w:rPr>
          <w:rFonts w:asciiTheme="majorBidi" w:hAnsiTheme="majorBidi" w:cstheme="majorBidi"/>
          <w:sz w:val="24"/>
          <w:szCs w:val="24"/>
        </w:rPr>
        <w:t xml:space="preserve"> Sampai disini kita sudah mulai menganggukkan kepala bukan</w:t>
      </w:r>
      <w:r w:rsidR="002A04B9" w:rsidRPr="00554446">
        <w:rPr>
          <w:rFonts w:asciiTheme="majorBidi" w:hAnsiTheme="majorBidi" w:cstheme="majorBidi"/>
          <w:sz w:val="24"/>
          <w:szCs w:val="24"/>
        </w:rPr>
        <w:t xml:space="preserve">? Jelas ketersediaan tempat wisata yang asri, indah, dan nyaman adalah alat untuk bisa </w:t>
      </w:r>
      <w:r w:rsidR="00F72B7D" w:rsidRPr="00554446">
        <w:rPr>
          <w:rFonts w:asciiTheme="majorBidi" w:hAnsiTheme="majorBidi" w:cstheme="majorBidi"/>
          <w:sz w:val="24"/>
          <w:szCs w:val="24"/>
        </w:rPr>
        <w:t>membuat kita bahagia.</w:t>
      </w:r>
    </w:p>
    <w:p w14:paraId="3A3AD178" w14:textId="65AC3560" w:rsidR="00F72B7D" w:rsidRPr="00554446" w:rsidRDefault="00F72B7D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Lalu, tujuan dakwah juga sering di</w:t>
      </w:r>
      <w:r w:rsidR="00DC2D3F" w:rsidRPr="00554446">
        <w:rPr>
          <w:rFonts w:asciiTheme="majorBidi" w:hAnsiTheme="majorBidi" w:cstheme="majorBidi"/>
          <w:sz w:val="24"/>
          <w:szCs w:val="24"/>
        </w:rPr>
        <w:t>kaitkan dengan tiga tujuan manusia diciptakan, yaitu sebagai khalifah, tujuan pengabdian</w:t>
      </w:r>
      <w:r w:rsidR="00652BE3" w:rsidRPr="00554446">
        <w:rPr>
          <w:rFonts w:asciiTheme="majorBidi" w:hAnsiTheme="majorBidi" w:cstheme="majorBidi"/>
          <w:sz w:val="24"/>
          <w:szCs w:val="24"/>
        </w:rPr>
        <w:t xml:space="preserve"> (ibadah), dan tujuan fitrah. Ini secara luas bisa dikembangkan. Namun, dalam seri artikel populer ini saya hanya membukakan pintu analisis dan diskusi saja.</w:t>
      </w:r>
    </w:p>
    <w:p w14:paraId="1A8889DB" w14:textId="772CC349" w:rsidR="00652BE3" w:rsidRPr="00554446" w:rsidRDefault="002D207F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Sebagaimana dimaklumi, tujuan dakwah adalah mengingatkan manusia kepada tiga fungsi</w:t>
      </w:r>
      <w:r w:rsidR="00CE32EC" w:rsidRPr="00554446">
        <w:rPr>
          <w:rFonts w:asciiTheme="majorBidi" w:hAnsiTheme="majorBidi" w:cstheme="majorBidi"/>
          <w:sz w:val="24"/>
          <w:szCs w:val="24"/>
        </w:rPr>
        <w:t xml:space="preserve"> penciptaan manusia tersebut. Sebut saja fungsi sebagai khalifah. </w:t>
      </w:r>
      <w:r w:rsidR="00FC783A" w:rsidRPr="00554446">
        <w:rPr>
          <w:rFonts w:asciiTheme="majorBidi" w:hAnsiTheme="majorBidi" w:cstheme="majorBidi"/>
          <w:sz w:val="24"/>
          <w:szCs w:val="24"/>
        </w:rPr>
        <w:t>Fungsi ini dimaknai bahwa manusia mewakili tugas-tugas ketuhanan di bumi, yaitu menjaga</w:t>
      </w:r>
      <w:r w:rsidR="009D2E13" w:rsidRPr="00554446">
        <w:rPr>
          <w:rFonts w:asciiTheme="majorBidi" w:hAnsiTheme="majorBidi" w:cstheme="majorBidi"/>
          <w:sz w:val="24"/>
          <w:szCs w:val="24"/>
        </w:rPr>
        <w:t xml:space="preserve">, memanfaatkan, dan melestarikan bumi. </w:t>
      </w:r>
      <w:r w:rsidR="00636809" w:rsidRPr="00554446">
        <w:rPr>
          <w:rFonts w:asciiTheme="majorBidi" w:hAnsiTheme="majorBidi" w:cstheme="majorBidi"/>
          <w:sz w:val="24"/>
          <w:szCs w:val="24"/>
        </w:rPr>
        <w:t>Dengan adanya E</w:t>
      </w:r>
      <w:r w:rsidR="00252EB1" w:rsidRPr="00554446">
        <w:rPr>
          <w:rFonts w:asciiTheme="majorBidi" w:hAnsiTheme="majorBidi" w:cstheme="majorBidi"/>
          <w:sz w:val="24"/>
          <w:szCs w:val="24"/>
        </w:rPr>
        <w:t>co</w:t>
      </w:r>
      <w:r w:rsidR="00636809" w:rsidRPr="00554446">
        <w:rPr>
          <w:rFonts w:asciiTheme="majorBidi" w:hAnsiTheme="majorBidi" w:cstheme="majorBidi"/>
          <w:sz w:val="24"/>
          <w:szCs w:val="24"/>
        </w:rPr>
        <w:t>tourism</w:t>
      </w:r>
      <w:r w:rsidR="00252EB1" w:rsidRPr="00554446">
        <w:rPr>
          <w:rFonts w:asciiTheme="majorBidi" w:hAnsiTheme="majorBidi" w:cstheme="majorBidi"/>
          <w:sz w:val="24"/>
          <w:szCs w:val="24"/>
        </w:rPr>
        <w:t xml:space="preserve">, tentu </w:t>
      </w:r>
      <w:r w:rsidR="00252EB1" w:rsidRPr="00554446">
        <w:rPr>
          <w:rFonts w:asciiTheme="majorBidi" w:hAnsiTheme="majorBidi" w:cstheme="majorBidi"/>
          <w:sz w:val="24"/>
          <w:szCs w:val="24"/>
        </w:rPr>
        <w:lastRenderedPageBreak/>
        <w:t>keseimbangan bumi dapat dijaga.</w:t>
      </w:r>
      <w:r w:rsidR="007E4D36" w:rsidRPr="00554446">
        <w:rPr>
          <w:rFonts w:asciiTheme="majorBidi" w:hAnsiTheme="majorBidi" w:cstheme="majorBidi"/>
          <w:sz w:val="24"/>
          <w:szCs w:val="24"/>
        </w:rPr>
        <w:t xml:space="preserve"> Lalu, sebagai </w:t>
      </w:r>
      <w:r w:rsidR="0085544B" w:rsidRPr="00554446">
        <w:rPr>
          <w:rFonts w:asciiTheme="majorBidi" w:hAnsiTheme="majorBidi" w:cstheme="majorBidi"/>
          <w:sz w:val="24"/>
          <w:szCs w:val="24"/>
        </w:rPr>
        <w:t>komunitas Dakwah,</w:t>
      </w:r>
      <w:r w:rsidR="007E4D36" w:rsidRPr="00554446">
        <w:rPr>
          <w:rFonts w:asciiTheme="majorBidi" w:hAnsiTheme="majorBidi" w:cstheme="majorBidi"/>
          <w:sz w:val="24"/>
          <w:szCs w:val="24"/>
        </w:rPr>
        <w:t xml:space="preserve"> siapa yang</w:t>
      </w:r>
      <w:r w:rsidR="0085544B" w:rsidRPr="00554446">
        <w:rPr>
          <w:rFonts w:asciiTheme="majorBidi" w:hAnsiTheme="majorBidi" w:cstheme="majorBidi"/>
          <w:sz w:val="24"/>
          <w:szCs w:val="24"/>
        </w:rPr>
        <w:t xml:space="preserve"> lebih tepat mengemban</w:t>
      </w:r>
      <w:r w:rsidR="007E4D36" w:rsidRPr="00554446">
        <w:rPr>
          <w:rFonts w:asciiTheme="majorBidi" w:hAnsiTheme="majorBidi" w:cstheme="majorBidi"/>
          <w:sz w:val="24"/>
          <w:szCs w:val="24"/>
        </w:rPr>
        <w:t xml:space="preserve"> peran itu</w:t>
      </w:r>
      <w:r w:rsidR="00636809" w:rsidRPr="00554446">
        <w:rPr>
          <w:rFonts w:asciiTheme="majorBidi" w:hAnsiTheme="majorBidi" w:cstheme="majorBidi"/>
          <w:sz w:val="24"/>
          <w:szCs w:val="24"/>
        </w:rPr>
        <w:t>, j</w:t>
      </w:r>
      <w:r w:rsidR="004A063C" w:rsidRPr="00554446">
        <w:rPr>
          <w:rFonts w:asciiTheme="majorBidi" w:hAnsiTheme="majorBidi" w:cstheme="majorBidi"/>
          <w:sz w:val="24"/>
          <w:szCs w:val="24"/>
        </w:rPr>
        <w:t xml:space="preserve">awabannya adalah sarjana Manajemen Dakwah. </w:t>
      </w:r>
    </w:p>
    <w:p w14:paraId="2E3589D1" w14:textId="7AAFABB9" w:rsidR="004A063C" w:rsidRPr="00554446" w:rsidRDefault="004A063C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Anda tentu akan membantah, toh program studi Pengembangan Masyarakat Islam (</w:t>
      </w:r>
      <w:r w:rsidR="007E004E" w:rsidRPr="00554446">
        <w:rPr>
          <w:rFonts w:asciiTheme="majorBidi" w:hAnsiTheme="majorBidi" w:cstheme="majorBidi"/>
          <w:sz w:val="24"/>
          <w:szCs w:val="24"/>
        </w:rPr>
        <w:t xml:space="preserve">PMI) juga bisa melakukan itu. Ya, tepat sekali. Kali ini saya setuju dengan Anda. </w:t>
      </w:r>
      <w:r w:rsidR="002A71EB" w:rsidRPr="00554446">
        <w:rPr>
          <w:rFonts w:asciiTheme="majorBidi" w:hAnsiTheme="majorBidi" w:cstheme="majorBidi"/>
          <w:sz w:val="24"/>
          <w:szCs w:val="24"/>
        </w:rPr>
        <w:t xml:space="preserve">Saya sudah memulai untuk itu. Di sinilah nanti konsep kolaborasi antar lulusan dari Dakwah studies ini </w:t>
      </w:r>
      <w:r w:rsidR="00032928" w:rsidRPr="00554446">
        <w:rPr>
          <w:rFonts w:asciiTheme="majorBidi" w:hAnsiTheme="majorBidi" w:cstheme="majorBidi"/>
          <w:sz w:val="24"/>
          <w:szCs w:val="24"/>
        </w:rPr>
        <w:t xml:space="preserve">diperlukan. </w:t>
      </w:r>
    </w:p>
    <w:p w14:paraId="090F9A80" w14:textId="0A2B8C70" w:rsidR="0060259C" w:rsidRPr="00554446" w:rsidRDefault="008E2FC8" w:rsidP="006C60A5">
      <w:pPr>
        <w:spacing w:after="24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54446">
        <w:rPr>
          <w:rFonts w:asciiTheme="majorBidi" w:hAnsiTheme="majorBidi" w:cstheme="majorBidi"/>
          <w:b/>
          <w:bCs/>
          <w:i/>
          <w:iCs/>
          <w:sz w:val="24"/>
          <w:szCs w:val="24"/>
        </w:rPr>
        <w:t>Diperlukan kolaborasi antar lulusan</w:t>
      </w:r>
    </w:p>
    <w:p w14:paraId="43B76D4B" w14:textId="6B0771A7" w:rsidR="002C4D34" w:rsidRPr="00554446" w:rsidRDefault="005004EC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Kita terkadang suka tidak sabar untuk me</w:t>
      </w:r>
      <w:r w:rsidR="00F01C3E" w:rsidRPr="00554446">
        <w:rPr>
          <w:rFonts w:asciiTheme="majorBidi" w:hAnsiTheme="majorBidi" w:cstheme="majorBidi"/>
          <w:sz w:val="24"/>
          <w:szCs w:val="24"/>
        </w:rPr>
        <w:t xml:space="preserve">ngetahui </w:t>
      </w:r>
      <w:r w:rsidR="00F01C3E" w:rsidRPr="00554446">
        <w:rPr>
          <w:rFonts w:asciiTheme="majorBidi" w:hAnsiTheme="majorBidi" w:cstheme="majorBidi"/>
          <w:i/>
          <w:iCs/>
          <w:sz w:val="24"/>
          <w:szCs w:val="24"/>
        </w:rPr>
        <w:t>ending</w:t>
      </w:r>
      <w:r w:rsidR="00F01C3E" w:rsidRPr="00554446">
        <w:rPr>
          <w:rFonts w:asciiTheme="majorBidi" w:hAnsiTheme="majorBidi" w:cstheme="majorBidi"/>
          <w:sz w:val="24"/>
          <w:szCs w:val="24"/>
        </w:rPr>
        <w:t xml:space="preserve"> suatu sinetron. Demikian juga, </w:t>
      </w:r>
      <w:r w:rsidR="00B25856" w:rsidRPr="00554446">
        <w:rPr>
          <w:rFonts w:asciiTheme="majorBidi" w:hAnsiTheme="majorBidi" w:cstheme="majorBidi"/>
          <w:sz w:val="24"/>
          <w:szCs w:val="24"/>
        </w:rPr>
        <w:t xml:space="preserve">perilaku membaca yang tidak tuntas membawa kita salah memahami, </w:t>
      </w:r>
      <w:r w:rsidR="00EE5E38" w:rsidRPr="00554446">
        <w:rPr>
          <w:rFonts w:asciiTheme="majorBidi" w:hAnsiTheme="majorBidi" w:cstheme="majorBidi"/>
          <w:sz w:val="24"/>
          <w:szCs w:val="24"/>
        </w:rPr>
        <w:t xml:space="preserve">ingin menghakimi, dan ujung-ujungnya gagasan ini menjadi mentah juga bukan? </w:t>
      </w:r>
    </w:p>
    <w:p w14:paraId="4FBA2DCF" w14:textId="10F211A3" w:rsidR="00AC325F" w:rsidRPr="00554446" w:rsidRDefault="00F16D0D" w:rsidP="006C60A5">
      <w:pPr>
        <w:spacing w:after="24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>Kini, saya coba membukakan secara sederhana dimana peran kolaborasi antar lulusan dari Dakwah studies itu?</w:t>
      </w:r>
      <w:r w:rsidR="0035291C" w:rsidRPr="00554446">
        <w:rPr>
          <w:rFonts w:asciiTheme="majorBidi" w:hAnsiTheme="majorBidi" w:cstheme="majorBidi"/>
          <w:sz w:val="24"/>
          <w:szCs w:val="24"/>
        </w:rPr>
        <w:t xml:space="preserve"> Sekadar memperjelas istilah, Dakwah studies itu saya gunakan dalam Disertasi saya</w:t>
      </w:r>
      <w:r w:rsidR="00B16D86" w:rsidRPr="00554446">
        <w:rPr>
          <w:rFonts w:asciiTheme="majorBidi" w:hAnsiTheme="majorBidi" w:cstheme="majorBidi"/>
          <w:sz w:val="24"/>
          <w:szCs w:val="24"/>
        </w:rPr>
        <w:t xml:space="preserve"> di Sekolah Pascasarjana UIN Syarif Hidayatullah Jakarta. </w:t>
      </w:r>
      <w:r w:rsidR="001B38C1" w:rsidRPr="00554446">
        <w:rPr>
          <w:rFonts w:asciiTheme="majorBidi" w:hAnsiTheme="majorBidi" w:cstheme="majorBidi"/>
          <w:sz w:val="24"/>
          <w:szCs w:val="24"/>
        </w:rPr>
        <w:t xml:space="preserve">Walaupun saya bukan orang pertama menyebut istilah Dakwah studies, </w:t>
      </w:r>
      <w:r w:rsidR="003F4138" w:rsidRPr="00554446">
        <w:rPr>
          <w:rFonts w:asciiTheme="majorBidi" w:hAnsiTheme="majorBidi" w:cstheme="majorBidi"/>
          <w:sz w:val="24"/>
          <w:szCs w:val="24"/>
        </w:rPr>
        <w:t xml:space="preserve">sebelumnya ada Prof. Nur Syam yang telah menggunakan juga dakwah studies. Namun, saya lebih mempertegas lagi. Dakwah studies memang </w:t>
      </w:r>
      <w:r w:rsidR="002B458C" w:rsidRPr="00554446">
        <w:rPr>
          <w:rFonts w:asciiTheme="majorBidi" w:hAnsiTheme="majorBidi" w:cstheme="majorBidi"/>
          <w:sz w:val="24"/>
          <w:szCs w:val="24"/>
        </w:rPr>
        <w:t xml:space="preserve">sudah selayaknya menjadi nama Jurusan di level S2 dan S3. </w:t>
      </w:r>
      <w:r w:rsidR="00450B07" w:rsidRPr="00554446">
        <w:rPr>
          <w:rFonts w:asciiTheme="majorBidi" w:hAnsiTheme="majorBidi" w:cstheme="majorBidi"/>
          <w:sz w:val="24"/>
          <w:szCs w:val="24"/>
        </w:rPr>
        <w:t>Dengan begitu, semua lulusan S1 Fakultas Dakwah dan Ilmu Komunikasi (</w:t>
      </w:r>
      <w:r w:rsidR="000D7F41" w:rsidRPr="00554446">
        <w:rPr>
          <w:rFonts w:asciiTheme="majorBidi" w:hAnsiTheme="majorBidi" w:cstheme="majorBidi"/>
          <w:sz w:val="24"/>
          <w:szCs w:val="24"/>
        </w:rPr>
        <w:t xml:space="preserve">FDK, FDIK, Fdikom, </w:t>
      </w:r>
      <w:r w:rsidR="00450B07" w:rsidRPr="00554446">
        <w:rPr>
          <w:rFonts w:asciiTheme="majorBidi" w:hAnsiTheme="majorBidi" w:cstheme="majorBidi"/>
          <w:sz w:val="24"/>
          <w:szCs w:val="24"/>
        </w:rPr>
        <w:t>sebutan lain)</w:t>
      </w:r>
      <w:r w:rsidR="000D7F41" w:rsidRPr="00554446">
        <w:rPr>
          <w:rFonts w:asciiTheme="majorBidi" w:hAnsiTheme="majorBidi" w:cstheme="majorBidi"/>
          <w:sz w:val="24"/>
          <w:szCs w:val="24"/>
        </w:rPr>
        <w:t xml:space="preserve">, dapat melanjutkan ke level pendidikan yang lebih tinggi. </w:t>
      </w:r>
      <w:r w:rsidR="00C83F54" w:rsidRPr="00554446">
        <w:rPr>
          <w:rFonts w:asciiTheme="majorBidi" w:hAnsiTheme="majorBidi" w:cstheme="majorBidi"/>
          <w:sz w:val="24"/>
          <w:szCs w:val="24"/>
        </w:rPr>
        <w:t xml:space="preserve">Nanti, konsentrasilah yang membedakan mereka apakah ahli konseling Islam, komunikasi Islam, </w:t>
      </w:r>
      <w:r w:rsidR="00224513" w:rsidRPr="00554446">
        <w:rPr>
          <w:rFonts w:asciiTheme="majorBidi" w:hAnsiTheme="majorBidi" w:cstheme="majorBidi"/>
          <w:sz w:val="24"/>
          <w:szCs w:val="24"/>
        </w:rPr>
        <w:t>manajemen dakwah, jurnalistik Islam, P</w:t>
      </w:r>
      <w:r w:rsidR="00A05028" w:rsidRPr="00554446">
        <w:rPr>
          <w:rFonts w:asciiTheme="majorBidi" w:hAnsiTheme="majorBidi" w:cstheme="majorBidi"/>
          <w:sz w:val="24"/>
          <w:szCs w:val="24"/>
        </w:rPr>
        <w:t>MI, dan kesejahteraan sosial. Mereka berbeda dalam konsentrasi keilmuan</w:t>
      </w:r>
      <w:r w:rsidR="00761C78" w:rsidRPr="00554446">
        <w:rPr>
          <w:rFonts w:asciiTheme="majorBidi" w:hAnsiTheme="majorBidi" w:cstheme="majorBidi"/>
          <w:sz w:val="24"/>
          <w:szCs w:val="24"/>
        </w:rPr>
        <w:t>, yang ditandai dengan berbedanya mata kuliah bidang ilmu, dan tesis.</w:t>
      </w:r>
      <w:r w:rsidR="0054294D" w:rsidRPr="00554446">
        <w:rPr>
          <w:rFonts w:asciiTheme="majorBidi" w:hAnsiTheme="majorBidi" w:cstheme="majorBidi"/>
          <w:sz w:val="24"/>
          <w:szCs w:val="24"/>
        </w:rPr>
        <w:t xml:space="preserve"> Ide ini perlu aksi dari pimpinan </w:t>
      </w:r>
      <w:r w:rsidR="0026025A" w:rsidRPr="00554446">
        <w:rPr>
          <w:rFonts w:asciiTheme="majorBidi" w:hAnsiTheme="majorBidi" w:cstheme="majorBidi"/>
          <w:sz w:val="24"/>
          <w:szCs w:val="24"/>
        </w:rPr>
        <w:t xml:space="preserve">perguruan tinggi, bagaimana meyakinkan Dakwah studies kepada Kementerian Agama, </w:t>
      </w:r>
      <w:r w:rsidR="006F19C2" w:rsidRPr="00554446">
        <w:rPr>
          <w:rFonts w:asciiTheme="majorBidi" w:hAnsiTheme="majorBidi" w:cstheme="majorBidi"/>
          <w:sz w:val="24"/>
          <w:szCs w:val="24"/>
        </w:rPr>
        <w:t xml:space="preserve">dan </w:t>
      </w:r>
      <w:r w:rsidR="0026025A" w:rsidRPr="00554446">
        <w:rPr>
          <w:rFonts w:asciiTheme="majorBidi" w:hAnsiTheme="majorBidi" w:cstheme="majorBidi"/>
          <w:sz w:val="24"/>
          <w:szCs w:val="24"/>
        </w:rPr>
        <w:t>LIPI.</w:t>
      </w:r>
      <w:r w:rsidR="00E607CD" w:rsidRPr="00554446">
        <w:rPr>
          <w:rFonts w:asciiTheme="majorBidi" w:hAnsiTheme="majorBidi" w:cstheme="majorBidi"/>
          <w:sz w:val="24"/>
          <w:szCs w:val="24"/>
        </w:rPr>
        <w:t xml:space="preserve"> Sesungguhnya dakwah studies bukanlah hal baru. </w:t>
      </w:r>
      <w:r w:rsidR="006363D5" w:rsidRPr="00554446">
        <w:rPr>
          <w:rFonts w:asciiTheme="majorBidi" w:hAnsiTheme="majorBidi" w:cstheme="majorBidi"/>
          <w:sz w:val="24"/>
          <w:szCs w:val="24"/>
        </w:rPr>
        <w:t>Ia adalah bagian dari Islamic studies. Dakwah studies dipopulerkan untuk menjaga eksistensi dan status Dakwah sebagai Ilmu, sama halnya dengan bidang ilmu</w:t>
      </w:r>
      <w:r w:rsidR="00F41B78" w:rsidRPr="00554446">
        <w:rPr>
          <w:rFonts w:asciiTheme="majorBidi" w:hAnsiTheme="majorBidi" w:cstheme="majorBidi"/>
          <w:sz w:val="24"/>
          <w:szCs w:val="24"/>
        </w:rPr>
        <w:t xml:space="preserve"> keislaman</w:t>
      </w:r>
      <w:r w:rsidR="006363D5" w:rsidRPr="00554446">
        <w:rPr>
          <w:rFonts w:asciiTheme="majorBidi" w:hAnsiTheme="majorBidi" w:cstheme="majorBidi"/>
          <w:sz w:val="24"/>
          <w:szCs w:val="24"/>
        </w:rPr>
        <w:t xml:space="preserve"> lain, sebagaimana </w:t>
      </w:r>
      <w:r w:rsidR="00F41B78" w:rsidRPr="00554446">
        <w:rPr>
          <w:rFonts w:asciiTheme="majorBidi" w:hAnsiTheme="majorBidi" w:cstheme="majorBidi"/>
          <w:sz w:val="24"/>
          <w:szCs w:val="24"/>
        </w:rPr>
        <w:t xml:space="preserve">telah ditetapkan melalui </w:t>
      </w:r>
      <w:r w:rsidR="00AC325F" w:rsidRPr="00554446">
        <w:rPr>
          <w:rFonts w:asciiTheme="majorBidi" w:hAnsiTheme="majorBidi" w:cstheme="majorBidi"/>
          <w:color w:val="000000" w:themeColor="text1"/>
          <w:sz w:val="24"/>
          <w:szCs w:val="24"/>
        </w:rPr>
        <w:t>Keputusan Menteri Agama RI Nomor 110 Tahun 1982 tentang Pembidangan Ilmu Agama Islam.</w:t>
      </w:r>
    </w:p>
    <w:p w14:paraId="3471FE48" w14:textId="6AEE53CB" w:rsidR="006F19C2" w:rsidRPr="00554446" w:rsidRDefault="006F19C2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 xml:space="preserve">Kembali ke fokus, </w:t>
      </w:r>
      <w:r w:rsidR="00C07F9B" w:rsidRPr="00554446">
        <w:rPr>
          <w:rFonts w:asciiTheme="majorBidi" w:hAnsiTheme="majorBidi" w:cstheme="majorBidi"/>
          <w:sz w:val="24"/>
          <w:szCs w:val="24"/>
        </w:rPr>
        <w:t xml:space="preserve">seperti janji saya akan membukakan analisis sederhana tentang kolaborasi ini. Saya dapat mendeskripsikan </w:t>
      </w:r>
      <w:r w:rsidR="00BD661B" w:rsidRPr="00554446">
        <w:rPr>
          <w:rFonts w:asciiTheme="majorBidi" w:hAnsiTheme="majorBidi" w:cstheme="majorBidi"/>
          <w:sz w:val="24"/>
          <w:szCs w:val="24"/>
        </w:rPr>
        <w:t>bahwa sarjana Manajemen Dakwah untuk fungsi manajerial dan kepemimpinan</w:t>
      </w:r>
      <w:r w:rsidR="002655A4" w:rsidRPr="00554446">
        <w:rPr>
          <w:rFonts w:asciiTheme="majorBidi" w:hAnsiTheme="majorBidi" w:cstheme="majorBidi"/>
          <w:sz w:val="24"/>
          <w:szCs w:val="24"/>
        </w:rPr>
        <w:t xml:space="preserve">. Sarjana PMI untuk fungsi engagement </w:t>
      </w:r>
      <w:r w:rsidR="0002693B" w:rsidRPr="00554446">
        <w:rPr>
          <w:rFonts w:asciiTheme="majorBidi" w:hAnsiTheme="majorBidi" w:cstheme="majorBidi"/>
          <w:sz w:val="24"/>
          <w:szCs w:val="24"/>
        </w:rPr>
        <w:t xml:space="preserve">dan penyadaran, sarjana KPI dan Jurnalistik untuk fungsi membangun branding, kampanye </w:t>
      </w:r>
      <w:r w:rsidR="00282C8B" w:rsidRPr="00554446">
        <w:rPr>
          <w:rFonts w:asciiTheme="majorBidi" w:hAnsiTheme="majorBidi" w:cstheme="majorBidi"/>
          <w:sz w:val="24"/>
          <w:szCs w:val="24"/>
        </w:rPr>
        <w:t xml:space="preserve">branding, dan publisitas. Terakhir, </w:t>
      </w:r>
      <w:r w:rsidR="00962502" w:rsidRPr="00554446">
        <w:rPr>
          <w:rFonts w:asciiTheme="majorBidi" w:hAnsiTheme="majorBidi" w:cstheme="majorBidi"/>
          <w:sz w:val="24"/>
          <w:szCs w:val="24"/>
        </w:rPr>
        <w:t>sarjana Bimbingan Konseling bisa membuka layanan terapis sebagai salah satu produk yang tidak terpisahkan dari paket wisata</w:t>
      </w:r>
      <w:r w:rsidR="00295183" w:rsidRPr="00554446">
        <w:rPr>
          <w:rFonts w:asciiTheme="majorBidi" w:hAnsiTheme="majorBidi" w:cstheme="majorBidi"/>
          <w:sz w:val="24"/>
          <w:szCs w:val="24"/>
        </w:rPr>
        <w:t xml:space="preserve"> yang ditawarkan kepada wisatawan/turis.</w:t>
      </w:r>
      <w:r w:rsidR="00DD2DDD" w:rsidRPr="00554446">
        <w:rPr>
          <w:rFonts w:asciiTheme="majorBidi" w:hAnsiTheme="majorBidi" w:cstheme="majorBidi"/>
          <w:sz w:val="24"/>
          <w:szCs w:val="24"/>
        </w:rPr>
        <w:t xml:space="preserve"> </w:t>
      </w:r>
    </w:p>
    <w:p w14:paraId="4E5A7AC7" w14:textId="2D8F829D" w:rsidR="00973DDB" w:rsidRPr="00554446" w:rsidRDefault="00DD2DDD" w:rsidP="006C60A5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446">
        <w:rPr>
          <w:rFonts w:asciiTheme="majorBidi" w:hAnsiTheme="majorBidi" w:cstheme="majorBidi"/>
          <w:sz w:val="24"/>
          <w:szCs w:val="24"/>
        </w:rPr>
        <w:t xml:space="preserve">Saya menyadari bahwa peran tersebut bisa diperluas, bahkan tidak menutup kemungkinan untuk saling dipertukarkan. </w:t>
      </w:r>
      <w:r w:rsidR="00DA6D5A" w:rsidRPr="00554446">
        <w:rPr>
          <w:rFonts w:asciiTheme="majorBidi" w:hAnsiTheme="majorBidi" w:cstheme="majorBidi"/>
          <w:sz w:val="24"/>
          <w:szCs w:val="24"/>
        </w:rPr>
        <w:t>Memang</w:t>
      </w:r>
      <w:r w:rsidR="00E84F48" w:rsidRPr="00554446">
        <w:rPr>
          <w:rFonts w:asciiTheme="majorBidi" w:hAnsiTheme="majorBidi" w:cstheme="majorBidi"/>
          <w:sz w:val="24"/>
          <w:szCs w:val="24"/>
        </w:rPr>
        <w:t xml:space="preserve"> hal itu bisa terjadi, mengingat mereka itu masih satu rumpun ilmu, yaitu Dakwah studies.</w:t>
      </w:r>
      <w:r w:rsidR="003B5283" w:rsidRPr="00554446">
        <w:rPr>
          <w:rFonts w:asciiTheme="majorBidi" w:hAnsiTheme="majorBidi" w:cstheme="majorBidi"/>
          <w:sz w:val="24"/>
          <w:szCs w:val="24"/>
        </w:rPr>
        <w:t xml:space="preserve"> </w:t>
      </w:r>
      <w:r w:rsidR="00571813" w:rsidRPr="00554446">
        <w:rPr>
          <w:rFonts w:asciiTheme="majorBidi" w:hAnsiTheme="majorBidi" w:cstheme="majorBidi"/>
          <w:sz w:val="24"/>
          <w:szCs w:val="24"/>
        </w:rPr>
        <w:t xml:space="preserve">Akhirnya, saya </w:t>
      </w:r>
      <w:r w:rsidR="003F739B" w:rsidRPr="00554446">
        <w:rPr>
          <w:rFonts w:asciiTheme="majorBidi" w:hAnsiTheme="majorBidi" w:cstheme="majorBidi"/>
          <w:sz w:val="24"/>
          <w:szCs w:val="24"/>
        </w:rPr>
        <w:t>kira sudah sepatutnya artikel ini di</w:t>
      </w:r>
      <w:r w:rsidR="00E84156" w:rsidRPr="00554446">
        <w:rPr>
          <w:rFonts w:asciiTheme="majorBidi" w:hAnsiTheme="majorBidi" w:cstheme="majorBidi"/>
          <w:sz w:val="24"/>
          <w:szCs w:val="24"/>
        </w:rPr>
        <w:t xml:space="preserve">selesaikan. </w:t>
      </w:r>
      <w:r w:rsidR="00C90105" w:rsidRPr="00554446">
        <w:rPr>
          <w:rFonts w:asciiTheme="majorBidi" w:hAnsiTheme="majorBidi" w:cstheme="majorBidi"/>
          <w:sz w:val="24"/>
          <w:szCs w:val="24"/>
        </w:rPr>
        <w:t xml:space="preserve">Saya berharap gagasan ini didiskusikan oleh akademisi Dakwah, terutama dosen, sarjana, dan mahasiswa </w:t>
      </w:r>
      <w:r w:rsidR="00D827D9" w:rsidRPr="00554446">
        <w:rPr>
          <w:rFonts w:asciiTheme="majorBidi" w:hAnsiTheme="majorBidi" w:cstheme="majorBidi"/>
          <w:sz w:val="24"/>
          <w:szCs w:val="24"/>
        </w:rPr>
        <w:t>Manajemen Dakwah, sehingga melahirkan inovasi pengembangan kompetensi program studi ke depannya.</w:t>
      </w:r>
      <w:r w:rsidR="00204921" w:rsidRPr="00554446">
        <w:rPr>
          <w:rFonts w:asciiTheme="majorBidi" w:hAnsiTheme="majorBidi" w:cstheme="majorBidi"/>
          <w:sz w:val="24"/>
          <w:szCs w:val="24"/>
        </w:rPr>
        <w:t xml:space="preserve"> </w:t>
      </w:r>
      <w:r w:rsidR="006F4778" w:rsidRPr="00554446">
        <w:rPr>
          <w:rFonts w:asciiTheme="majorBidi" w:hAnsiTheme="majorBidi" w:cstheme="majorBidi"/>
          <w:b/>
          <w:bCs/>
          <w:sz w:val="24"/>
          <w:szCs w:val="24"/>
        </w:rPr>
        <w:t>***</w:t>
      </w:r>
    </w:p>
    <w:sectPr w:rsidR="00973DDB" w:rsidRPr="00554446" w:rsidSect="00911E45">
      <w:footerReference w:type="default" r:id="rId6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CC7F7" w14:textId="77777777" w:rsidR="0088469D" w:rsidRDefault="0088469D" w:rsidP="007771F6">
      <w:pPr>
        <w:spacing w:after="0" w:line="240" w:lineRule="auto"/>
      </w:pPr>
      <w:r>
        <w:separator/>
      </w:r>
    </w:p>
  </w:endnote>
  <w:endnote w:type="continuationSeparator" w:id="0">
    <w:p w14:paraId="66A658B6" w14:textId="77777777" w:rsidR="0088469D" w:rsidRDefault="0088469D" w:rsidP="0077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5473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5578D" w14:textId="21840009" w:rsidR="007771F6" w:rsidRDefault="007771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4D031" w14:textId="77777777" w:rsidR="007771F6" w:rsidRDefault="00777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16A67" w14:textId="77777777" w:rsidR="0088469D" w:rsidRDefault="0088469D" w:rsidP="007771F6">
      <w:pPr>
        <w:spacing w:after="0" w:line="240" w:lineRule="auto"/>
      </w:pPr>
      <w:r>
        <w:separator/>
      </w:r>
    </w:p>
  </w:footnote>
  <w:footnote w:type="continuationSeparator" w:id="0">
    <w:p w14:paraId="5E4E07D8" w14:textId="77777777" w:rsidR="0088469D" w:rsidRDefault="0088469D" w:rsidP="00777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6A0"/>
    <w:rsid w:val="000136A4"/>
    <w:rsid w:val="0002693B"/>
    <w:rsid w:val="00032928"/>
    <w:rsid w:val="00033300"/>
    <w:rsid w:val="00036ED6"/>
    <w:rsid w:val="0004322B"/>
    <w:rsid w:val="00061E1C"/>
    <w:rsid w:val="00067463"/>
    <w:rsid w:val="00073B15"/>
    <w:rsid w:val="0009652A"/>
    <w:rsid w:val="000B7F68"/>
    <w:rsid w:val="000C0DA6"/>
    <w:rsid w:val="000C4D78"/>
    <w:rsid w:val="000D116B"/>
    <w:rsid w:val="000D1ED0"/>
    <w:rsid w:val="000D4449"/>
    <w:rsid w:val="000D4674"/>
    <w:rsid w:val="000D7F41"/>
    <w:rsid w:val="000E6674"/>
    <w:rsid w:val="00105F86"/>
    <w:rsid w:val="001070DC"/>
    <w:rsid w:val="00114E2B"/>
    <w:rsid w:val="0011504D"/>
    <w:rsid w:val="001360E1"/>
    <w:rsid w:val="00145AE9"/>
    <w:rsid w:val="001672C5"/>
    <w:rsid w:val="00182F2A"/>
    <w:rsid w:val="00184FA0"/>
    <w:rsid w:val="001A0DD7"/>
    <w:rsid w:val="001B38C1"/>
    <w:rsid w:val="001B711D"/>
    <w:rsid w:val="001D3FBA"/>
    <w:rsid w:val="001D50E3"/>
    <w:rsid w:val="001D6490"/>
    <w:rsid w:val="001E2B6E"/>
    <w:rsid w:val="001E6D55"/>
    <w:rsid w:val="002021B5"/>
    <w:rsid w:val="00204921"/>
    <w:rsid w:val="002105E2"/>
    <w:rsid w:val="00216323"/>
    <w:rsid w:val="00224513"/>
    <w:rsid w:val="00234D6B"/>
    <w:rsid w:val="00244F09"/>
    <w:rsid w:val="00252EB1"/>
    <w:rsid w:val="0026025A"/>
    <w:rsid w:val="002655A4"/>
    <w:rsid w:val="0027162B"/>
    <w:rsid w:val="00274542"/>
    <w:rsid w:val="00282C8B"/>
    <w:rsid w:val="0028526A"/>
    <w:rsid w:val="00292B8C"/>
    <w:rsid w:val="00295183"/>
    <w:rsid w:val="002A04B9"/>
    <w:rsid w:val="002A1AFE"/>
    <w:rsid w:val="002A71EB"/>
    <w:rsid w:val="002B458C"/>
    <w:rsid w:val="002C0B92"/>
    <w:rsid w:val="002C4A76"/>
    <w:rsid w:val="002C4D34"/>
    <w:rsid w:val="002D207F"/>
    <w:rsid w:val="002E4B51"/>
    <w:rsid w:val="002F6E65"/>
    <w:rsid w:val="00321CB8"/>
    <w:rsid w:val="00334E7A"/>
    <w:rsid w:val="00337165"/>
    <w:rsid w:val="003436A0"/>
    <w:rsid w:val="0035291C"/>
    <w:rsid w:val="003809E5"/>
    <w:rsid w:val="00381489"/>
    <w:rsid w:val="0038193D"/>
    <w:rsid w:val="003A2FC3"/>
    <w:rsid w:val="003B5283"/>
    <w:rsid w:val="003C2D8B"/>
    <w:rsid w:val="003D3241"/>
    <w:rsid w:val="003D633C"/>
    <w:rsid w:val="003E36C8"/>
    <w:rsid w:val="003E4689"/>
    <w:rsid w:val="003E4D50"/>
    <w:rsid w:val="003F2D7E"/>
    <w:rsid w:val="003F31FC"/>
    <w:rsid w:val="003F4138"/>
    <w:rsid w:val="003F71BE"/>
    <w:rsid w:val="003F739B"/>
    <w:rsid w:val="004055C1"/>
    <w:rsid w:val="00413A96"/>
    <w:rsid w:val="00423B8C"/>
    <w:rsid w:val="0043066C"/>
    <w:rsid w:val="00437356"/>
    <w:rsid w:val="00444BF7"/>
    <w:rsid w:val="00450B07"/>
    <w:rsid w:val="0045176E"/>
    <w:rsid w:val="00456606"/>
    <w:rsid w:val="00482899"/>
    <w:rsid w:val="00483978"/>
    <w:rsid w:val="004A063C"/>
    <w:rsid w:val="004E2DE2"/>
    <w:rsid w:val="005004EC"/>
    <w:rsid w:val="0051020E"/>
    <w:rsid w:val="00511A94"/>
    <w:rsid w:val="00515069"/>
    <w:rsid w:val="00537BD4"/>
    <w:rsid w:val="0054294D"/>
    <w:rsid w:val="00554446"/>
    <w:rsid w:val="00571813"/>
    <w:rsid w:val="00582339"/>
    <w:rsid w:val="00597289"/>
    <w:rsid w:val="005B2A20"/>
    <w:rsid w:val="005B36F7"/>
    <w:rsid w:val="005D3EEA"/>
    <w:rsid w:val="005D6A52"/>
    <w:rsid w:val="005E7CCB"/>
    <w:rsid w:val="005F2889"/>
    <w:rsid w:val="0060259C"/>
    <w:rsid w:val="00612FAD"/>
    <w:rsid w:val="00624437"/>
    <w:rsid w:val="00630584"/>
    <w:rsid w:val="006363D5"/>
    <w:rsid w:val="00636809"/>
    <w:rsid w:val="00643779"/>
    <w:rsid w:val="00652BE3"/>
    <w:rsid w:val="00656B33"/>
    <w:rsid w:val="00660C9D"/>
    <w:rsid w:val="00672EC6"/>
    <w:rsid w:val="00691754"/>
    <w:rsid w:val="006B2C72"/>
    <w:rsid w:val="006B5A82"/>
    <w:rsid w:val="006C13E6"/>
    <w:rsid w:val="006C60A5"/>
    <w:rsid w:val="006C6751"/>
    <w:rsid w:val="006D33EB"/>
    <w:rsid w:val="006E77E8"/>
    <w:rsid w:val="006F19C2"/>
    <w:rsid w:val="006F2CC2"/>
    <w:rsid w:val="006F3636"/>
    <w:rsid w:val="006F4778"/>
    <w:rsid w:val="007118A3"/>
    <w:rsid w:val="007133CF"/>
    <w:rsid w:val="0074145B"/>
    <w:rsid w:val="00761C78"/>
    <w:rsid w:val="00775C81"/>
    <w:rsid w:val="007771F6"/>
    <w:rsid w:val="00791D78"/>
    <w:rsid w:val="007B6412"/>
    <w:rsid w:val="007B6518"/>
    <w:rsid w:val="007C3C48"/>
    <w:rsid w:val="007C3EC6"/>
    <w:rsid w:val="007D62B3"/>
    <w:rsid w:val="007E004E"/>
    <w:rsid w:val="007E4D36"/>
    <w:rsid w:val="007E732E"/>
    <w:rsid w:val="007F2487"/>
    <w:rsid w:val="00821B30"/>
    <w:rsid w:val="008427B8"/>
    <w:rsid w:val="0085544B"/>
    <w:rsid w:val="00860A53"/>
    <w:rsid w:val="00862724"/>
    <w:rsid w:val="00864E55"/>
    <w:rsid w:val="00872EF9"/>
    <w:rsid w:val="00877590"/>
    <w:rsid w:val="0088469D"/>
    <w:rsid w:val="008A115F"/>
    <w:rsid w:val="008A11CD"/>
    <w:rsid w:val="008B0765"/>
    <w:rsid w:val="008C41AE"/>
    <w:rsid w:val="008E2FC8"/>
    <w:rsid w:val="008E7803"/>
    <w:rsid w:val="008E7945"/>
    <w:rsid w:val="008E7BB2"/>
    <w:rsid w:val="008F40B8"/>
    <w:rsid w:val="0090096B"/>
    <w:rsid w:val="00901C18"/>
    <w:rsid w:val="0090354D"/>
    <w:rsid w:val="00904CD3"/>
    <w:rsid w:val="00911E45"/>
    <w:rsid w:val="00920D96"/>
    <w:rsid w:val="00926598"/>
    <w:rsid w:val="0093088D"/>
    <w:rsid w:val="00930B88"/>
    <w:rsid w:val="00934637"/>
    <w:rsid w:val="00946F37"/>
    <w:rsid w:val="0095518B"/>
    <w:rsid w:val="00955A49"/>
    <w:rsid w:val="00962502"/>
    <w:rsid w:val="00966923"/>
    <w:rsid w:val="00967110"/>
    <w:rsid w:val="00973DDB"/>
    <w:rsid w:val="009A0337"/>
    <w:rsid w:val="009B081A"/>
    <w:rsid w:val="009B70F1"/>
    <w:rsid w:val="009D2E13"/>
    <w:rsid w:val="009D49B2"/>
    <w:rsid w:val="009F1AA5"/>
    <w:rsid w:val="00A01716"/>
    <w:rsid w:val="00A0272B"/>
    <w:rsid w:val="00A05028"/>
    <w:rsid w:val="00A13B8E"/>
    <w:rsid w:val="00A1745B"/>
    <w:rsid w:val="00A21C2A"/>
    <w:rsid w:val="00A413BA"/>
    <w:rsid w:val="00A57D3F"/>
    <w:rsid w:val="00A8186F"/>
    <w:rsid w:val="00A93659"/>
    <w:rsid w:val="00AA0632"/>
    <w:rsid w:val="00AA2EC5"/>
    <w:rsid w:val="00AA399A"/>
    <w:rsid w:val="00AA77D3"/>
    <w:rsid w:val="00AB03C9"/>
    <w:rsid w:val="00AB13AD"/>
    <w:rsid w:val="00AB2A65"/>
    <w:rsid w:val="00AC325F"/>
    <w:rsid w:val="00AD7B29"/>
    <w:rsid w:val="00AE19DA"/>
    <w:rsid w:val="00AF3072"/>
    <w:rsid w:val="00AF572C"/>
    <w:rsid w:val="00B16D86"/>
    <w:rsid w:val="00B25856"/>
    <w:rsid w:val="00B3109D"/>
    <w:rsid w:val="00B473EF"/>
    <w:rsid w:val="00B541B8"/>
    <w:rsid w:val="00B56A29"/>
    <w:rsid w:val="00B66D13"/>
    <w:rsid w:val="00B67864"/>
    <w:rsid w:val="00B82326"/>
    <w:rsid w:val="00B93DF6"/>
    <w:rsid w:val="00BA0707"/>
    <w:rsid w:val="00BC4E41"/>
    <w:rsid w:val="00BD2BDD"/>
    <w:rsid w:val="00BD3B5E"/>
    <w:rsid w:val="00BD580D"/>
    <w:rsid w:val="00BD661B"/>
    <w:rsid w:val="00BE035A"/>
    <w:rsid w:val="00BF30C4"/>
    <w:rsid w:val="00C07F9B"/>
    <w:rsid w:val="00C10601"/>
    <w:rsid w:val="00C10F48"/>
    <w:rsid w:val="00C475EB"/>
    <w:rsid w:val="00C54FAD"/>
    <w:rsid w:val="00C83F54"/>
    <w:rsid w:val="00C90105"/>
    <w:rsid w:val="00CB70FA"/>
    <w:rsid w:val="00CE32EC"/>
    <w:rsid w:val="00CE6789"/>
    <w:rsid w:val="00CF0871"/>
    <w:rsid w:val="00CF226E"/>
    <w:rsid w:val="00CF3807"/>
    <w:rsid w:val="00CF49F7"/>
    <w:rsid w:val="00CF7E0E"/>
    <w:rsid w:val="00D07824"/>
    <w:rsid w:val="00D16323"/>
    <w:rsid w:val="00D17DE0"/>
    <w:rsid w:val="00D17EA3"/>
    <w:rsid w:val="00D3314F"/>
    <w:rsid w:val="00D50052"/>
    <w:rsid w:val="00D5242A"/>
    <w:rsid w:val="00D63ADE"/>
    <w:rsid w:val="00D65EEF"/>
    <w:rsid w:val="00D71242"/>
    <w:rsid w:val="00D723DB"/>
    <w:rsid w:val="00D7477C"/>
    <w:rsid w:val="00D827D9"/>
    <w:rsid w:val="00D9323F"/>
    <w:rsid w:val="00DA0678"/>
    <w:rsid w:val="00DA6D5A"/>
    <w:rsid w:val="00DB2F15"/>
    <w:rsid w:val="00DC2D3F"/>
    <w:rsid w:val="00DD2DDD"/>
    <w:rsid w:val="00DE7123"/>
    <w:rsid w:val="00DF3DB2"/>
    <w:rsid w:val="00E12E78"/>
    <w:rsid w:val="00E169B1"/>
    <w:rsid w:val="00E20EC9"/>
    <w:rsid w:val="00E32AC3"/>
    <w:rsid w:val="00E46001"/>
    <w:rsid w:val="00E607CD"/>
    <w:rsid w:val="00E77E33"/>
    <w:rsid w:val="00E84156"/>
    <w:rsid w:val="00E84F48"/>
    <w:rsid w:val="00EA3CDB"/>
    <w:rsid w:val="00EA534F"/>
    <w:rsid w:val="00EC10A2"/>
    <w:rsid w:val="00EC3EEC"/>
    <w:rsid w:val="00EE5E38"/>
    <w:rsid w:val="00EF0C8E"/>
    <w:rsid w:val="00F01872"/>
    <w:rsid w:val="00F01C3E"/>
    <w:rsid w:val="00F03951"/>
    <w:rsid w:val="00F16A6B"/>
    <w:rsid w:val="00F16D0D"/>
    <w:rsid w:val="00F1704B"/>
    <w:rsid w:val="00F41B78"/>
    <w:rsid w:val="00F45590"/>
    <w:rsid w:val="00F5084F"/>
    <w:rsid w:val="00F5441A"/>
    <w:rsid w:val="00F62D22"/>
    <w:rsid w:val="00F6732A"/>
    <w:rsid w:val="00F72B7D"/>
    <w:rsid w:val="00F84C55"/>
    <w:rsid w:val="00F86A9F"/>
    <w:rsid w:val="00FA0034"/>
    <w:rsid w:val="00FA42EF"/>
    <w:rsid w:val="00FC783A"/>
    <w:rsid w:val="00FC7967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1134"/>
  <w15:docId w15:val="{10CBB728-109F-FD40-9703-81D1443A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6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-text">
    <w:name w:val="title-text"/>
    <w:basedOn w:val="DefaultParagraphFont"/>
    <w:rsid w:val="000D4674"/>
  </w:style>
  <w:style w:type="paragraph" w:styleId="Bibliography">
    <w:name w:val="Bibliography"/>
    <w:basedOn w:val="Normal"/>
    <w:next w:val="Normal"/>
    <w:uiPriority w:val="37"/>
    <w:semiHidden/>
    <w:unhideWhenUsed/>
    <w:rsid w:val="00AC325F"/>
  </w:style>
  <w:style w:type="paragraph" w:styleId="Header">
    <w:name w:val="header"/>
    <w:basedOn w:val="Normal"/>
    <w:link w:val="HeaderChar"/>
    <w:uiPriority w:val="99"/>
    <w:unhideWhenUsed/>
    <w:rsid w:val="00777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1F6"/>
  </w:style>
  <w:style w:type="paragraph" w:styleId="Footer">
    <w:name w:val="footer"/>
    <w:basedOn w:val="Normal"/>
    <w:link w:val="FooterChar"/>
    <w:uiPriority w:val="99"/>
    <w:unhideWhenUsed/>
    <w:rsid w:val="00777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8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Icol Dianto</dc:creator>
  <cp:keywords/>
  <dc:description/>
  <cp:lastModifiedBy>Icol Dianto</cp:lastModifiedBy>
  <cp:revision>6</cp:revision>
  <dcterms:created xsi:type="dcterms:W3CDTF">2023-01-04T11:03:00Z</dcterms:created>
  <dcterms:modified xsi:type="dcterms:W3CDTF">2024-11-27T07:29:00Z</dcterms:modified>
</cp:coreProperties>
</file>